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360"/>
      </w:tblGrid>
      <w:tr w:rsidR="00C26FFB" w:rsidRPr="006E79F3" w:rsidTr="00C26FFB">
        <w:trPr>
          <w:tblCellSpacing w:w="0" w:type="dxa"/>
        </w:trPr>
        <w:tc>
          <w:tcPr>
            <w:tcW w:w="5000" w:type="pct"/>
            <w:vAlign w:val="center"/>
          </w:tcPr>
          <w:p w:rsidR="000B7675" w:rsidRPr="00C26FFB" w:rsidRDefault="00DD3501" w:rsidP="006E79F3">
            <w:pPr>
              <w:spacing w:after="0" w:line="240" w:lineRule="auto"/>
              <w:jc w:val="right"/>
              <w:rPr>
                <w:rFonts w:ascii="Arial" w:eastAsia="Arial Unicode MS" w:hAnsi="Arial" w:cs="Arial"/>
                <w:b/>
                <w:bCs/>
                <w:sz w:val="24"/>
                <w:szCs w:val="24"/>
                <w:u w:val="single"/>
                <w:lang w:eastAsia="en-IN"/>
              </w:rPr>
            </w:pPr>
            <w:r w:rsidRPr="00C26FFB">
              <w:br w:type="page"/>
            </w:r>
            <w:r w:rsidR="006028F3" w:rsidRPr="00C26FFB">
              <w:rPr>
                <w:rFonts w:ascii="Arial" w:eastAsia="Arial Unicode MS" w:hAnsi="Arial" w:cs="Arial"/>
                <w:b/>
                <w:bCs/>
                <w:sz w:val="24"/>
                <w:szCs w:val="24"/>
                <w:u w:val="single"/>
                <w:lang w:eastAsia="en-IN"/>
              </w:rPr>
              <w:t xml:space="preserve">Draft </w:t>
            </w:r>
            <w:r w:rsidR="000B7675" w:rsidRPr="00C26FFB">
              <w:rPr>
                <w:rFonts w:ascii="Arial" w:eastAsia="Arial Unicode MS" w:hAnsi="Arial" w:cs="Arial"/>
                <w:b/>
                <w:bCs/>
                <w:sz w:val="24"/>
                <w:szCs w:val="24"/>
                <w:u w:val="single"/>
                <w:lang w:eastAsia="en-IN"/>
              </w:rPr>
              <w:t>CCPC Rules</w:t>
            </w:r>
            <w:r w:rsidR="006E79F3">
              <w:rPr>
                <w:rFonts w:ascii="Arial" w:eastAsia="Arial Unicode MS" w:hAnsi="Arial" w:cs="Arial"/>
                <w:b/>
                <w:bCs/>
                <w:sz w:val="24"/>
                <w:szCs w:val="24"/>
                <w:u w:val="single"/>
                <w:lang w:eastAsia="en-IN"/>
              </w:rPr>
              <w:t>/ 11.11.2019</w:t>
            </w:r>
            <w:bookmarkStart w:id="0" w:name="_GoBack"/>
            <w:bookmarkEnd w:id="0"/>
          </w:p>
          <w:p w:rsidR="000B7675" w:rsidRPr="00C26FFB" w:rsidRDefault="000B7675">
            <w:pPr>
              <w:spacing w:after="0" w:line="240" w:lineRule="auto"/>
              <w:ind w:left="180"/>
              <w:jc w:val="center"/>
              <w:rPr>
                <w:rFonts w:ascii="Arial" w:eastAsia="Arial Unicode MS" w:hAnsi="Arial" w:cs="Arial"/>
                <w:sz w:val="24"/>
                <w:szCs w:val="24"/>
                <w:lang w:eastAsia="en-IN"/>
              </w:rPr>
            </w:pPr>
          </w:p>
          <w:p w:rsidR="000B7675" w:rsidRPr="00C26FFB" w:rsidRDefault="000B7675">
            <w:pPr>
              <w:spacing w:after="0" w:line="240" w:lineRule="auto"/>
              <w:ind w:left="180"/>
              <w:jc w:val="both"/>
              <w:rPr>
                <w:rFonts w:ascii="Arial" w:eastAsia="Arial Unicode MS" w:hAnsi="Arial" w:cs="Arial"/>
                <w:sz w:val="24"/>
                <w:szCs w:val="24"/>
                <w:lang w:eastAsia="en-IN"/>
              </w:rPr>
            </w:pPr>
            <w:r w:rsidRPr="00C26FFB">
              <w:rPr>
                <w:rFonts w:ascii="Arial" w:eastAsia="Arial Unicode MS" w:hAnsi="Arial" w:cs="Arial"/>
                <w:sz w:val="24"/>
                <w:szCs w:val="24"/>
                <w:lang w:eastAsia="en-IN"/>
              </w:rPr>
              <w:t xml:space="preserve">           In exercise  of the powers conferred by sub-section (1) of section 101 of the Consumer Protection Act , 2019 ( 35 of 2019), Central Government hereby makes the following rules, namely:</w:t>
            </w:r>
          </w:p>
          <w:p w:rsidR="000B7675" w:rsidRPr="00C26FFB" w:rsidRDefault="000B7675">
            <w:pPr>
              <w:spacing w:after="0" w:line="240" w:lineRule="auto"/>
              <w:ind w:left="180"/>
              <w:jc w:val="both"/>
              <w:rPr>
                <w:rFonts w:ascii="Arial" w:eastAsia="Arial Unicode MS" w:hAnsi="Arial" w:cs="Arial"/>
                <w:b/>
                <w:sz w:val="24"/>
                <w:szCs w:val="24"/>
                <w:lang w:eastAsia="en-IN"/>
              </w:rPr>
            </w:pPr>
          </w:p>
          <w:p w:rsidR="000B7675" w:rsidRPr="00C26FFB" w:rsidRDefault="000B7675">
            <w:pPr>
              <w:spacing w:after="0" w:line="240" w:lineRule="auto"/>
              <w:ind w:left="180"/>
              <w:jc w:val="both"/>
              <w:rPr>
                <w:rFonts w:ascii="Arial" w:eastAsia="Arial Unicode MS" w:hAnsi="Arial" w:cs="Arial"/>
                <w:sz w:val="24"/>
                <w:szCs w:val="24"/>
                <w:lang w:eastAsia="en-IN"/>
              </w:rPr>
            </w:pPr>
            <w:r w:rsidRPr="00C26FFB">
              <w:rPr>
                <w:rFonts w:ascii="Arial" w:eastAsia="Arial Unicode MS" w:hAnsi="Arial" w:cs="Arial"/>
                <w:b/>
                <w:sz w:val="24"/>
                <w:szCs w:val="24"/>
                <w:lang w:eastAsia="en-IN"/>
              </w:rPr>
              <w:t> 1. Short title, extent and commencement</w:t>
            </w:r>
            <w:proofErr w:type="gramStart"/>
            <w:r w:rsidRPr="00C26FFB">
              <w:rPr>
                <w:rFonts w:ascii="Arial" w:eastAsia="Arial Unicode MS" w:hAnsi="Arial" w:cs="Arial"/>
                <w:b/>
                <w:sz w:val="24"/>
                <w:szCs w:val="24"/>
                <w:lang w:eastAsia="en-IN"/>
              </w:rPr>
              <w:t>.</w:t>
            </w:r>
            <w:r w:rsidRPr="00C26FFB">
              <w:rPr>
                <w:rFonts w:ascii="Arial" w:eastAsia="Arial Unicode MS" w:hAnsi="Arial" w:cs="Arial"/>
                <w:b/>
                <w:sz w:val="24"/>
                <w:szCs w:val="24"/>
                <w:vertAlign w:val="subscript"/>
                <w:lang w:eastAsia="en-IN"/>
              </w:rPr>
              <w:t>-----</w:t>
            </w:r>
            <w:proofErr w:type="gramEnd"/>
            <w:r w:rsidRPr="00C26FFB">
              <w:rPr>
                <w:rFonts w:ascii="Arial" w:eastAsia="Arial Unicode MS" w:hAnsi="Arial" w:cs="Arial"/>
                <w:sz w:val="24"/>
                <w:szCs w:val="24"/>
                <w:lang w:eastAsia="en-IN"/>
              </w:rPr>
              <w:t xml:space="preserve"> (1) These rules may be called the Consumer Protection </w:t>
            </w:r>
            <w:r w:rsidR="006028F3" w:rsidRPr="00C26FFB">
              <w:rPr>
                <w:rFonts w:ascii="Arial" w:eastAsia="Arial Unicode MS" w:hAnsi="Arial" w:cs="Arial"/>
                <w:sz w:val="24"/>
                <w:szCs w:val="24"/>
                <w:lang w:eastAsia="en-IN"/>
              </w:rPr>
              <w:t>(Central</w:t>
            </w:r>
            <w:r w:rsidRPr="00C26FFB">
              <w:rPr>
                <w:rFonts w:ascii="Arial" w:eastAsia="Arial Unicode MS" w:hAnsi="Arial" w:cs="Arial"/>
                <w:sz w:val="24"/>
                <w:szCs w:val="24"/>
                <w:lang w:eastAsia="en-IN"/>
              </w:rPr>
              <w:t xml:space="preserve"> Consumer Protection Council) Rules,2019.</w:t>
            </w:r>
          </w:p>
          <w:p w:rsidR="000B7675" w:rsidRPr="00C26FFB" w:rsidRDefault="000B7675">
            <w:pPr>
              <w:spacing w:after="0" w:line="240" w:lineRule="auto"/>
              <w:jc w:val="both"/>
              <w:rPr>
                <w:rFonts w:ascii="Arial" w:eastAsia="Arial Unicode MS" w:hAnsi="Arial" w:cs="Arial"/>
                <w:sz w:val="24"/>
                <w:szCs w:val="24"/>
                <w:lang w:eastAsia="en-IN"/>
              </w:rPr>
            </w:pPr>
            <w:r w:rsidRPr="00C26FFB">
              <w:rPr>
                <w:rFonts w:ascii="Arial" w:eastAsia="Arial Unicode MS" w:hAnsi="Arial" w:cs="Arial"/>
                <w:sz w:val="24"/>
                <w:szCs w:val="24"/>
                <w:lang w:eastAsia="en-IN"/>
              </w:rPr>
              <w:t xml:space="preserve"> </w:t>
            </w:r>
          </w:p>
          <w:p w:rsidR="000B7675" w:rsidRPr="00C26FFB" w:rsidRDefault="000B7675">
            <w:pPr>
              <w:spacing w:after="0" w:line="240" w:lineRule="auto"/>
              <w:jc w:val="both"/>
              <w:rPr>
                <w:rFonts w:ascii="Arial" w:eastAsia="Arial Unicode MS" w:hAnsi="Arial" w:cs="Arial"/>
                <w:sz w:val="24"/>
                <w:szCs w:val="24"/>
                <w:lang w:eastAsia="en-IN"/>
              </w:rPr>
            </w:pPr>
            <w:r w:rsidRPr="00C26FFB">
              <w:rPr>
                <w:rFonts w:ascii="Arial" w:eastAsia="Arial Unicode MS" w:hAnsi="Arial" w:cs="Arial"/>
                <w:sz w:val="24"/>
                <w:szCs w:val="24"/>
                <w:lang w:eastAsia="en-IN"/>
              </w:rPr>
              <w:t>(2) They shall come into force on the date of their publication in the Official Gazette.</w:t>
            </w:r>
          </w:p>
          <w:p w:rsidR="000B7675" w:rsidRPr="00C26FFB" w:rsidRDefault="000B7675">
            <w:pPr>
              <w:spacing w:after="0" w:line="240" w:lineRule="auto"/>
              <w:ind w:left="180"/>
              <w:jc w:val="both"/>
              <w:rPr>
                <w:rFonts w:ascii="Arial" w:eastAsia="Arial Unicode MS" w:hAnsi="Arial" w:cs="Arial"/>
                <w:sz w:val="24"/>
                <w:szCs w:val="24"/>
                <w:lang w:eastAsia="en-IN"/>
              </w:rPr>
            </w:pPr>
            <w:r w:rsidRPr="00C26FFB">
              <w:rPr>
                <w:rFonts w:ascii="Arial" w:eastAsia="Arial Unicode MS" w:hAnsi="Arial" w:cs="Arial"/>
                <w:sz w:val="24"/>
                <w:szCs w:val="24"/>
                <w:lang w:eastAsia="en-IN"/>
              </w:rPr>
              <w:t> </w:t>
            </w:r>
          </w:p>
          <w:p w:rsidR="000B7675" w:rsidRPr="00C26FFB" w:rsidRDefault="000B7675">
            <w:pPr>
              <w:spacing w:after="0" w:line="240" w:lineRule="auto"/>
              <w:ind w:left="180"/>
              <w:jc w:val="both"/>
              <w:rPr>
                <w:rFonts w:ascii="Arial" w:eastAsia="Arial Unicode MS" w:hAnsi="Arial" w:cs="Arial"/>
                <w:sz w:val="24"/>
                <w:szCs w:val="24"/>
                <w:lang w:eastAsia="en-IN"/>
              </w:rPr>
            </w:pPr>
            <w:r w:rsidRPr="00C26FFB">
              <w:rPr>
                <w:rFonts w:ascii="Arial" w:eastAsia="Arial Unicode MS" w:hAnsi="Arial" w:cs="Arial"/>
                <w:b/>
                <w:bCs/>
                <w:sz w:val="24"/>
                <w:szCs w:val="24"/>
                <w:lang w:eastAsia="en-IN"/>
              </w:rPr>
              <w:t>2</w:t>
            </w:r>
            <w:r w:rsidRPr="00C26FFB">
              <w:rPr>
                <w:rFonts w:ascii="Arial" w:eastAsia="Arial Unicode MS" w:hAnsi="Arial" w:cs="Arial"/>
                <w:sz w:val="24"/>
                <w:szCs w:val="24"/>
                <w:lang w:eastAsia="en-IN"/>
              </w:rPr>
              <w:t>.</w:t>
            </w:r>
            <w:r w:rsidRPr="00C26FFB">
              <w:rPr>
                <w:rFonts w:ascii="Arial" w:eastAsia="Arial Unicode MS" w:hAnsi="Arial" w:cs="Arial"/>
                <w:b/>
                <w:sz w:val="24"/>
                <w:szCs w:val="24"/>
                <w:lang w:eastAsia="en-IN"/>
              </w:rPr>
              <w:t xml:space="preserve"> Definitions</w:t>
            </w:r>
            <w:r w:rsidRPr="00C26FFB">
              <w:rPr>
                <w:rFonts w:ascii="Arial" w:eastAsia="Arial Unicode MS" w:hAnsi="Arial" w:cs="Arial"/>
                <w:sz w:val="24"/>
                <w:szCs w:val="24"/>
                <w:lang w:eastAsia="en-IN"/>
              </w:rPr>
              <w:t>.-</w:t>
            </w:r>
            <w:proofErr w:type="spellStart"/>
            <w:r w:rsidRPr="00C26FFB">
              <w:rPr>
                <w:rFonts w:ascii="Arial" w:eastAsia="Arial Unicode MS" w:hAnsi="Arial" w:cs="Arial"/>
                <w:sz w:val="24"/>
                <w:szCs w:val="24"/>
                <w:lang w:eastAsia="en-IN"/>
              </w:rPr>
              <w:t>ln</w:t>
            </w:r>
            <w:proofErr w:type="spellEnd"/>
            <w:r w:rsidRPr="00C26FFB">
              <w:rPr>
                <w:rFonts w:ascii="Arial" w:eastAsia="Arial Unicode MS" w:hAnsi="Arial" w:cs="Arial"/>
                <w:sz w:val="24"/>
                <w:szCs w:val="24"/>
                <w:lang w:eastAsia="en-IN"/>
              </w:rPr>
              <w:t xml:space="preserve"> these rules, unless the context otherwise requires--</w:t>
            </w:r>
          </w:p>
          <w:p w:rsidR="000B7675" w:rsidRPr="00C26FFB" w:rsidRDefault="000B7675">
            <w:pPr>
              <w:spacing w:after="0" w:line="240" w:lineRule="auto"/>
              <w:rPr>
                <w:rFonts w:ascii="Arial" w:eastAsia="Times New Roman" w:hAnsi="Arial" w:cs="Arial"/>
                <w:sz w:val="24"/>
                <w:szCs w:val="24"/>
                <w:lang w:eastAsia="en-IN"/>
              </w:rPr>
            </w:pPr>
            <w:r w:rsidRPr="00C26FFB">
              <w:rPr>
                <w:rFonts w:ascii="Arial" w:eastAsia="Times New Roman" w:hAnsi="Arial" w:cs="Arial"/>
                <w:sz w:val="24"/>
                <w:szCs w:val="24"/>
                <w:lang w:eastAsia="en-IN"/>
              </w:rPr>
              <w:t xml:space="preserve"> (a)   'Act' means the Consumer Protection Act</w:t>
            </w:r>
            <w:r w:rsidR="006028F3" w:rsidRPr="00C26FFB">
              <w:rPr>
                <w:rFonts w:ascii="Arial" w:eastAsia="Times New Roman" w:hAnsi="Arial" w:cs="Arial"/>
                <w:sz w:val="24"/>
                <w:szCs w:val="24"/>
                <w:lang w:eastAsia="en-IN"/>
              </w:rPr>
              <w:t xml:space="preserve">, </w:t>
            </w:r>
            <w:r w:rsidRPr="00C26FFB">
              <w:rPr>
                <w:rFonts w:ascii="Arial" w:eastAsia="Times New Roman" w:hAnsi="Arial" w:cs="Arial"/>
                <w:sz w:val="24"/>
                <w:szCs w:val="24"/>
                <w:lang w:eastAsia="en-IN"/>
              </w:rPr>
              <w:t xml:space="preserve"> 201</w:t>
            </w:r>
            <w:r w:rsidR="00B30895" w:rsidRPr="00C26FFB">
              <w:rPr>
                <w:rFonts w:ascii="Arial" w:eastAsia="Times New Roman" w:hAnsi="Arial" w:cs="Arial"/>
                <w:sz w:val="24"/>
                <w:szCs w:val="24"/>
                <w:lang w:eastAsia="en-IN"/>
              </w:rPr>
              <w:t>9 (35</w:t>
            </w:r>
            <w:r w:rsidRPr="00C26FFB">
              <w:rPr>
                <w:rFonts w:ascii="Arial" w:eastAsia="Times New Roman" w:hAnsi="Arial" w:cs="Arial"/>
                <w:sz w:val="24"/>
                <w:szCs w:val="24"/>
                <w:lang w:eastAsia="en-IN"/>
              </w:rPr>
              <w:t xml:space="preserve"> of 201</w:t>
            </w:r>
            <w:r w:rsidR="00B30895" w:rsidRPr="00C26FFB">
              <w:rPr>
                <w:rFonts w:ascii="Arial" w:eastAsia="Times New Roman" w:hAnsi="Arial" w:cs="Arial"/>
                <w:sz w:val="24"/>
                <w:szCs w:val="24"/>
                <w:lang w:eastAsia="en-IN"/>
              </w:rPr>
              <w:t>9</w:t>
            </w:r>
            <w:r w:rsidRPr="00C26FFB">
              <w:rPr>
                <w:rFonts w:ascii="Arial" w:eastAsia="Times New Roman" w:hAnsi="Arial" w:cs="Arial"/>
                <w:sz w:val="24"/>
                <w:szCs w:val="24"/>
                <w:lang w:eastAsia="en-IN"/>
              </w:rPr>
              <w:t>);</w:t>
            </w:r>
          </w:p>
          <w:p w:rsidR="000B7675" w:rsidRPr="00C26FFB" w:rsidRDefault="000B7675" w:rsidP="00B30895">
            <w:pPr>
              <w:spacing w:after="0" w:line="240" w:lineRule="auto"/>
              <w:rPr>
                <w:rFonts w:ascii="Arial" w:eastAsia="Times New Roman" w:hAnsi="Arial" w:cs="Arial"/>
                <w:sz w:val="24"/>
                <w:szCs w:val="24"/>
                <w:lang w:eastAsia="en-IN"/>
              </w:rPr>
            </w:pPr>
          </w:p>
          <w:p w:rsidR="000B7675" w:rsidRPr="00C26FFB" w:rsidRDefault="000B7675" w:rsidP="00BA3C07">
            <w:pPr>
              <w:spacing w:after="0" w:line="240" w:lineRule="auto"/>
              <w:ind w:left="-90" w:firstLine="90"/>
              <w:rPr>
                <w:rFonts w:ascii="Arial" w:eastAsia="Times New Roman" w:hAnsi="Arial" w:cs="Arial"/>
                <w:sz w:val="24"/>
                <w:szCs w:val="24"/>
                <w:lang w:eastAsia="en-IN"/>
              </w:rPr>
            </w:pPr>
            <w:r w:rsidRPr="00C26FFB">
              <w:rPr>
                <w:rFonts w:ascii="Arial" w:eastAsia="Times New Roman" w:hAnsi="Arial" w:cs="Arial"/>
                <w:sz w:val="24"/>
                <w:szCs w:val="24"/>
                <w:lang w:eastAsia="en-IN"/>
              </w:rPr>
              <w:t>(</w:t>
            </w:r>
            <w:r w:rsidR="00B30895" w:rsidRPr="00C26FFB">
              <w:rPr>
                <w:rFonts w:ascii="Arial" w:eastAsia="Times New Roman" w:hAnsi="Arial" w:cs="Arial"/>
                <w:sz w:val="24"/>
                <w:szCs w:val="24"/>
                <w:lang w:eastAsia="en-IN"/>
              </w:rPr>
              <w:t>b</w:t>
            </w:r>
            <w:r w:rsidRPr="00C26FFB">
              <w:rPr>
                <w:rFonts w:ascii="Arial" w:eastAsia="Times New Roman" w:hAnsi="Arial" w:cs="Arial"/>
                <w:sz w:val="24"/>
                <w:szCs w:val="24"/>
                <w:lang w:eastAsia="en-IN"/>
              </w:rPr>
              <w:t>)   'chairman' means a chairman of the Central Consumer Protection Council</w:t>
            </w:r>
          </w:p>
          <w:p w:rsidR="000B7675" w:rsidRPr="00C26FFB" w:rsidRDefault="000B7675" w:rsidP="00BA3C07">
            <w:pPr>
              <w:spacing w:after="0" w:line="240" w:lineRule="auto"/>
              <w:ind w:left="-90" w:firstLine="90"/>
              <w:rPr>
                <w:rFonts w:ascii="Arial" w:eastAsia="Times New Roman" w:hAnsi="Arial" w:cs="Arial"/>
                <w:sz w:val="24"/>
                <w:szCs w:val="24"/>
                <w:lang w:eastAsia="en-IN"/>
              </w:rPr>
            </w:pPr>
            <w:r w:rsidRPr="00C26FFB">
              <w:rPr>
                <w:rFonts w:ascii="Arial" w:eastAsia="Times New Roman" w:hAnsi="Arial" w:cs="Arial"/>
                <w:sz w:val="24"/>
                <w:szCs w:val="24"/>
                <w:lang w:eastAsia="en-IN"/>
              </w:rPr>
              <w:t xml:space="preserve">        established under sub-section </w:t>
            </w:r>
            <w:r w:rsidR="00BA3C07" w:rsidRPr="00C26FFB">
              <w:rPr>
                <w:rFonts w:ascii="Arial" w:eastAsia="Times New Roman" w:hAnsi="Arial" w:cs="Arial"/>
                <w:sz w:val="24"/>
                <w:szCs w:val="24"/>
                <w:lang w:eastAsia="en-IN"/>
              </w:rPr>
              <w:t>(1)</w:t>
            </w:r>
            <w:r w:rsidRPr="00C26FFB">
              <w:rPr>
                <w:rFonts w:ascii="Arial" w:eastAsia="Times New Roman" w:hAnsi="Arial" w:cs="Arial"/>
                <w:sz w:val="24"/>
                <w:szCs w:val="24"/>
                <w:lang w:eastAsia="en-IN"/>
              </w:rPr>
              <w:t xml:space="preserve"> of the section 3 of the Act;</w:t>
            </w:r>
          </w:p>
          <w:p w:rsidR="000B7675" w:rsidRPr="00C26FFB" w:rsidRDefault="000B7675" w:rsidP="00BA3C07">
            <w:pPr>
              <w:spacing w:after="0" w:line="240" w:lineRule="auto"/>
              <w:ind w:left="-90" w:firstLine="90"/>
              <w:jc w:val="both"/>
              <w:rPr>
                <w:rFonts w:ascii="Arial" w:eastAsia="Arial Unicode MS" w:hAnsi="Arial" w:cs="Arial"/>
                <w:sz w:val="24"/>
                <w:szCs w:val="24"/>
                <w:lang w:eastAsia="en-IN"/>
              </w:rPr>
            </w:pPr>
            <w:r w:rsidRPr="00C26FFB">
              <w:rPr>
                <w:rFonts w:ascii="Arial" w:eastAsia="Arial Unicode MS" w:hAnsi="Arial" w:cs="Arial"/>
                <w:sz w:val="24"/>
                <w:szCs w:val="24"/>
                <w:lang w:eastAsia="en-IN"/>
              </w:rPr>
              <w:t>(</w:t>
            </w:r>
            <w:r w:rsidR="00B30895" w:rsidRPr="00C26FFB">
              <w:rPr>
                <w:rFonts w:ascii="Arial" w:eastAsia="Arial Unicode MS" w:hAnsi="Arial" w:cs="Arial"/>
                <w:sz w:val="24"/>
                <w:szCs w:val="24"/>
                <w:lang w:eastAsia="en-IN"/>
              </w:rPr>
              <w:t>c</w:t>
            </w:r>
            <w:r w:rsidRPr="00C26FFB">
              <w:rPr>
                <w:rFonts w:ascii="Arial" w:eastAsia="Arial Unicode MS" w:hAnsi="Arial" w:cs="Arial"/>
                <w:sz w:val="24"/>
                <w:szCs w:val="24"/>
                <w:lang w:eastAsia="en-IN"/>
              </w:rPr>
              <w:t>)    'State' includes Union territories also;</w:t>
            </w:r>
          </w:p>
          <w:p w:rsidR="000B7675" w:rsidRPr="00C26FFB" w:rsidRDefault="00DD3501" w:rsidP="00BA3C07">
            <w:pPr>
              <w:spacing w:after="0" w:line="240" w:lineRule="auto"/>
              <w:ind w:left="540" w:hanging="540"/>
              <w:jc w:val="both"/>
              <w:rPr>
                <w:rFonts w:ascii="Arial" w:eastAsia="Arial Unicode MS" w:hAnsi="Arial" w:cs="Arial"/>
                <w:sz w:val="24"/>
                <w:szCs w:val="24"/>
                <w:lang w:eastAsia="en-IN"/>
              </w:rPr>
            </w:pPr>
            <w:r w:rsidRPr="00C26FFB">
              <w:rPr>
                <w:rFonts w:ascii="Arial" w:eastAsia="Arial Unicode MS" w:hAnsi="Arial" w:cs="Arial"/>
                <w:sz w:val="24"/>
                <w:szCs w:val="24"/>
                <w:lang w:eastAsia="en-IN"/>
              </w:rPr>
              <w:t>(d</w:t>
            </w:r>
            <w:r w:rsidR="000B7675" w:rsidRPr="00C26FFB">
              <w:rPr>
                <w:rFonts w:ascii="Arial" w:eastAsia="Arial Unicode MS" w:hAnsi="Arial" w:cs="Arial"/>
                <w:sz w:val="24"/>
                <w:szCs w:val="24"/>
                <w:lang w:eastAsia="en-IN"/>
              </w:rPr>
              <w:t xml:space="preserve">)    Words and expressions used in the rules and not </w:t>
            </w:r>
            <w:r w:rsidR="00BA3C07" w:rsidRPr="00C26FFB">
              <w:rPr>
                <w:rFonts w:ascii="Arial" w:eastAsia="Arial Unicode MS" w:hAnsi="Arial" w:cs="Arial"/>
                <w:sz w:val="24"/>
                <w:szCs w:val="24"/>
                <w:lang w:eastAsia="en-IN"/>
              </w:rPr>
              <w:t>defined but defined in the Act s</w:t>
            </w:r>
            <w:r w:rsidR="000B7675" w:rsidRPr="00C26FFB">
              <w:rPr>
                <w:rFonts w:ascii="Arial" w:eastAsia="Arial Unicode MS" w:hAnsi="Arial" w:cs="Arial"/>
                <w:sz w:val="24"/>
                <w:szCs w:val="24"/>
                <w:lang w:eastAsia="en-IN"/>
              </w:rPr>
              <w:t>hall have the meanings respectively assigned to them in the Act.</w:t>
            </w:r>
          </w:p>
          <w:p w:rsidR="000B7675" w:rsidRPr="00C26FFB" w:rsidRDefault="000B7675">
            <w:pPr>
              <w:spacing w:after="0" w:line="240" w:lineRule="auto"/>
              <w:jc w:val="both"/>
              <w:rPr>
                <w:rFonts w:ascii="Arial" w:hAnsi="Arial" w:cs="Arial"/>
                <w:sz w:val="24"/>
                <w:szCs w:val="24"/>
                <w:lang w:val="en-US"/>
              </w:rPr>
            </w:pPr>
          </w:p>
          <w:p w:rsidR="000B7675" w:rsidRPr="00C26FFB" w:rsidRDefault="000B7675">
            <w:pPr>
              <w:spacing w:after="0" w:line="240" w:lineRule="auto"/>
              <w:jc w:val="both"/>
              <w:rPr>
                <w:rFonts w:ascii="Arial" w:eastAsia="Arial Unicode MS" w:hAnsi="Arial" w:cs="Arial"/>
                <w:sz w:val="24"/>
                <w:szCs w:val="24"/>
                <w:lang w:eastAsia="en-IN"/>
              </w:rPr>
            </w:pPr>
          </w:p>
          <w:p w:rsidR="000B7675" w:rsidRPr="00C26FFB" w:rsidRDefault="003034FD">
            <w:pPr>
              <w:spacing w:after="0" w:line="240" w:lineRule="auto"/>
              <w:jc w:val="both"/>
              <w:rPr>
                <w:rFonts w:ascii="Arial" w:eastAsia="Arial Unicode MS" w:hAnsi="Arial" w:cs="Arial"/>
                <w:b/>
                <w:sz w:val="24"/>
                <w:szCs w:val="24"/>
                <w:lang w:eastAsia="en-IN"/>
              </w:rPr>
            </w:pPr>
            <w:r w:rsidRPr="00C26FFB">
              <w:rPr>
                <w:rFonts w:ascii="Arial" w:eastAsia="Arial Unicode MS" w:hAnsi="Arial" w:cs="Arial"/>
                <w:b/>
                <w:sz w:val="24"/>
                <w:szCs w:val="24"/>
                <w:lang w:eastAsia="en-IN"/>
              </w:rPr>
              <w:t>3</w:t>
            </w:r>
            <w:r w:rsidR="000B7675" w:rsidRPr="00C26FFB">
              <w:rPr>
                <w:rFonts w:ascii="Arial" w:eastAsia="Arial Unicode MS" w:hAnsi="Arial" w:cs="Arial"/>
                <w:b/>
                <w:sz w:val="24"/>
                <w:szCs w:val="24"/>
                <w:lang w:eastAsia="en-IN"/>
              </w:rPr>
              <w:t xml:space="preserve">. The Constitution of the Central Consumer Protection Council – </w:t>
            </w:r>
          </w:p>
          <w:p w:rsidR="000B7675" w:rsidRPr="00C26FFB" w:rsidRDefault="000B7675">
            <w:pPr>
              <w:spacing w:after="0" w:line="240" w:lineRule="auto"/>
              <w:jc w:val="both"/>
              <w:rPr>
                <w:rFonts w:ascii="Arial" w:eastAsia="Arial Unicode MS" w:hAnsi="Arial" w:cs="Arial"/>
                <w:sz w:val="24"/>
                <w:szCs w:val="24"/>
                <w:lang w:eastAsia="en-IN"/>
              </w:rPr>
            </w:pPr>
            <w:r w:rsidRPr="00C26FFB">
              <w:rPr>
                <w:rFonts w:ascii="Arial" w:eastAsia="Arial Unicode MS" w:hAnsi="Arial" w:cs="Arial"/>
                <w:sz w:val="24"/>
                <w:szCs w:val="24"/>
                <w:lang w:eastAsia="en-IN"/>
              </w:rPr>
              <w:t>(1) The Central Government shall, by notification in the Official Gazette constitute the Central Cons</w:t>
            </w:r>
            <w:r w:rsidR="00BA3C07" w:rsidRPr="00C26FFB">
              <w:rPr>
                <w:rFonts w:ascii="Arial" w:eastAsia="Arial Unicode MS" w:hAnsi="Arial" w:cs="Arial"/>
                <w:sz w:val="24"/>
                <w:szCs w:val="24"/>
                <w:lang w:eastAsia="en-IN"/>
              </w:rPr>
              <w:t>umer Protection Council (herein</w:t>
            </w:r>
            <w:r w:rsidRPr="00C26FFB">
              <w:rPr>
                <w:rFonts w:ascii="Arial" w:eastAsia="Arial Unicode MS" w:hAnsi="Arial" w:cs="Arial"/>
                <w:sz w:val="24"/>
                <w:szCs w:val="24"/>
                <w:lang w:eastAsia="en-IN"/>
              </w:rPr>
              <w:t xml:space="preserve">after referred to as the Central  Council) which shall consist of the following members, not exceeding </w:t>
            </w:r>
            <w:r w:rsidRPr="006E79F3">
              <w:rPr>
                <w:rFonts w:ascii="Arial" w:eastAsia="Arial Unicode MS" w:hAnsi="Arial" w:cs="Arial"/>
                <w:sz w:val="24"/>
                <w:szCs w:val="24"/>
                <w:lang w:eastAsia="en-IN"/>
              </w:rPr>
              <w:t>3</w:t>
            </w:r>
            <w:r w:rsidR="006028F3" w:rsidRPr="006E79F3">
              <w:rPr>
                <w:rFonts w:ascii="Arial" w:eastAsia="Arial Unicode MS" w:hAnsi="Arial" w:cs="Arial"/>
                <w:sz w:val="24"/>
                <w:szCs w:val="24"/>
                <w:lang w:eastAsia="en-IN"/>
              </w:rPr>
              <w:t>6</w:t>
            </w:r>
            <w:r w:rsidRPr="006E79F3">
              <w:rPr>
                <w:rFonts w:ascii="Arial" w:eastAsia="Arial Unicode MS" w:hAnsi="Arial" w:cs="Arial"/>
                <w:sz w:val="24"/>
                <w:szCs w:val="24"/>
                <w:lang w:eastAsia="en-IN"/>
              </w:rPr>
              <w:t>,</w:t>
            </w:r>
            <w:r w:rsidRPr="00C26FFB">
              <w:rPr>
                <w:rFonts w:ascii="Arial" w:eastAsia="Arial Unicode MS" w:hAnsi="Arial" w:cs="Arial"/>
                <w:sz w:val="24"/>
                <w:szCs w:val="24"/>
                <w:lang w:eastAsia="en-IN"/>
              </w:rPr>
              <w:t xml:space="preserve"> namely:—</w:t>
            </w:r>
          </w:p>
          <w:p w:rsidR="000B7675" w:rsidRPr="00C26FFB" w:rsidRDefault="000B7675">
            <w:pPr>
              <w:spacing w:after="0" w:line="240" w:lineRule="auto"/>
              <w:jc w:val="both"/>
              <w:rPr>
                <w:rFonts w:ascii="Arial" w:eastAsia="Arial Unicode MS" w:hAnsi="Arial" w:cs="Arial"/>
                <w:sz w:val="24"/>
                <w:szCs w:val="24"/>
                <w:lang w:eastAsia="en-IN"/>
              </w:rPr>
            </w:pPr>
          </w:p>
          <w:p w:rsidR="000B7675" w:rsidRPr="00C26FFB" w:rsidRDefault="000B7675">
            <w:pPr>
              <w:spacing w:after="0" w:line="240" w:lineRule="auto"/>
              <w:jc w:val="both"/>
              <w:rPr>
                <w:rFonts w:ascii="Arial" w:eastAsia="Arial Unicode MS" w:hAnsi="Arial" w:cs="Arial"/>
                <w:sz w:val="24"/>
                <w:szCs w:val="24"/>
                <w:lang w:eastAsia="en-IN"/>
              </w:rPr>
            </w:pPr>
            <w:r w:rsidRPr="00C26FFB">
              <w:rPr>
                <w:rFonts w:ascii="Arial" w:eastAsia="Arial Unicode MS" w:hAnsi="Arial" w:cs="Arial"/>
                <w:sz w:val="24"/>
                <w:szCs w:val="24"/>
                <w:lang w:eastAsia="en-IN"/>
              </w:rPr>
              <w:t>(a)   the Minister in-charge of Consumer Affairs in the Central Government who shall be the Chairman of the Central Council;</w:t>
            </w:r>
          </w:p>
          <w:p w:rsidR="000B7675" w:rsidRPr="00C26FFB" w:rsidRDefault="000B7675">
            <w:pPr>
              <w:spacing w:after="0" w:line="240" w:lineRule="auto"/>
              <w:jc w:val="both"/>
              <w:rPr>
                <w:rFonts w:ascii="Arial" w:eastAsia="Arial Unicode MS" w:hAnsi="Arial" w:cs="Arial"/>
                <w:sz w:val="24"/>
                <w:szCs w:val="24"/>
                <w:lang w:eastAsia="en-IN"/>
              </w:rPr>
            </w:pPr>
            <w:r w:rsidRPr="00C26FFB">
              <w:rPr>
                <w:rFonts w:ascii="Arial" w:eastAsia="Arial Unicode MS" w:hAnsi="Arial" w:cs="Arial"/>
                <w:sz w:val="24"/>
                <w:szCs w:val="24"/>
                <w:lang w:eastAsia="en-IN"/>
              </w:rPr>
              <w:t> </w:t>
            </w:r>
          </w:p>
          <w:p w:rsidR="000B7675" w:rsidRPr="00C26FFB" w:rsidRDefault="000B7675">
            <w:pPr>
              <w:spacing w:after="0" w:line="240" w:lineRule="auto"/>
              <w:jc w:val="both"/>
              <w:rPr>
                <w:rFonts w:ascii="Arial" w:eastAsia="Arial Unicode MS" w:hAnsi="Arial" w:cs="Arial"/>
                <w:sz w:val="24"/>
                <w:szCs w:val="24"/>
                <w:lang w:eastAsia="en-IN"/>
              </w:rPr>
            </w:pPr>
            <w:r w:rsidRPr="00C26FFB">
              <w:rPr>
                <w:rFonts w:ascii="Arial" w:eastAsia="Arial Unicode MS" w:hAnsi="Arial" w:cs="Arial"/>
                <w:sz w:val="24"/>
                <w:szCs w:val="24"/>
                <w:lang w:eastAsia="en-IN"/>
              </w:rPr>
              <w:t>(b)   the Minister of State (where he is not holding independent charge) or Deputy Minister in charge of Consumer Affairs in the Central Government who shall be the Vice-Chairman of the Central Council;</w:t>
            </w:r>
          </w:p>
          <w:p w:rsidR="000B7675" w:rsidRPr="00C26FFB" w:rsidRDefault="000B7675">
            <w:pPr>
              <w:spacing w:after="0" w:line="240" w:lineRule="auto"/>
              <w:jc w:val="both"/>
              <w:rPr>
                <w:rFonts w:ascii="Arial" w:eastAsia="Arial Unicode MS" w:hAnsi="Arial" w:cs="Arial"/>
                <w:sz w:val="24"/>
                <w:szCs w:val="24"/>
                <w:lang w:eastAsia="en-IN"/>
              </w:rPr>
            </w:pPr>
            <w:r w:rsidRPr="00C26FFB">
              <w:rPr>
                <w:rFonts w:ascii="Arial" w:eastAsia="Arial Unicode MS" w:hAnsi="Arial" w:cs="Arial"/>
                <w:sz w:val="24"/>
                <w:szCs w:val="24"/>
                <w:lang w:eastAsia="en-IN"/>
              </w:rPr>
              <w:t> </w:t>
            </w:r>
          </w:p>
          <w:p w:rsidR="000B7675" w:rsidRPr="00C26FFB" w:rsidRDefault="000B7675">
            <w:pPr>
              <w:spacing w:after="0" w:line="240" w:lineRule="auto"/>
              <w:jc w:val="both"/>
              <w:rPr>
                <w:rFonts w:ascii="Arial" w:eastAsia="Arial Unicode MS" w:hAnsi="Arial" w:cs="Arial"/>
                <w:sz w:val="24"/>
                <w:szCs w:val="24"/>
                <w:lang w:eastAsia="en-IN"/>
              </w:rPr>
            </w:pPr>
            <w:r w:rsidRPr="00C26FFB">
              <w:rPr>
                <w:rFonts w:ascii="Arial" w:eastAsia="Arial Unicode MS" w:hAnsi="Arial" w:cs="Arial"/>
                <w:sz w:val="24"/>
                <w:szCs w:val="24"/>
                <w:lang w:eastAsia="en-IN"/>
              </w:rPr>
              <w:t>(c)</w:t>
            </w:r>
            <w:r w:rsidR="00BA3C07" w:rsidRPr="00C26FFB">
              <w:rPr>
                <w:rFonts w:ascii="Arial" w:eastAsia="Arial Unicode MS" w:hAnsi="Arial" w:cs="Arial"/>
                <w:sz w:val="24"/>
                <w:szCs w:val="24"/>
                <w:lang w:eastAsia="en-IN"/>
              </w:rPr>
              <w:t xml:space="preserve"> </w:t>
            </w:r>
            <w:r w:rsidRPr="00C26FFB">
              <w:rPr>
                <w:rFonts w:ascii="Arial" w:eastAsia="Arial Unicode MS" w:hAnsi="Arial" w:cs="Arial"/>
                <w:sz w:val="24"/>
                <w:szCs w:val="24"/>
                <w:lang w:eastAsia="en-IN"/>
              </w:rPr>
              <w:t>the Minister in-charge of Consumer Affairs of two of the States from each region as mentioned in Schedule I to be changed by rotation on expiration of the term of the Council on each occasion;</w:t>
            </w:r>
          </w:p>
          <w:p w:rsidR="000B7675" w:rsidRPr="00C26FFB" w:rsidRDefault="000B7675">
            <w:pPr>
              <w:spacing w:after="0" w:line="240" w:lineRule="auto"/>
              <w:jc w:val="both"/>
              <w:rPr>
                <w:rFonts w:ascii="Arial" w:eastAsia="Arial Unicode MS" w:hAnsi="Arial" w:cs="Arial"/>
                <w:sz w:val="24"/>
                <w:szCs w:val="24"/>
                <w:lang w:eastAsia="en-IN"/>
              </w:rPr>
            </w:pPr>
          </w:p>
          <w:p w:rsidR="000B7675" w:rsidRPr="00C26FFB" w:rsidRDefault="000B7675">
            <w:pPr>
              <w:spacing w:after="0" w:line="240" w:lineRule="auto"/>
              <w:jc w:val="both"/>
              <w:rPr>
                <w:rFonts w:ascii="Arial" w:eastAsia="Arial Unicode MS" w:hAnsi="Arial" w:cs="Arial"/>
                <w:sz w:val="24"/>
                <w:szCs w:val="24"/>
                <w:lang w:eastAsia="en-IN"/>
              </w:rPr>
            </w:pPr>
            <w:r w:rsidRPr="00C26FFB">
              <w:rPr>
                <w:rFonts w:ascii="Arial" w:eastAsia="Arial Unicode MS" w:hAnsi="Arial" w:cs="Arial"/>
                <w:sz w:val="24"/>
                <w:szCs w:val="24"/>
                <w:lang w:eastAsia="en-IN"/>
              </w:rPr>
              <w:t>(d) an administrator (whether designated as administrator or Lieutenant Governor), of a Union Territory, to represent a Union Territory, as mentioned in Schedule II, to be changed by rotation on expiration of the term of the Council on each occasion;</w:t>
            </w:r>
          </w:p>
          <w:p w:rsidR="000B7675" w:rsidRPr="00C26FFB" w:rsidRDefault="000B7675">
            <w:pPr>
              <w:spacing w:after="0" w:line="240" w:lineRule="auto"/>
              <w:jc w:val="both"/>
              <w:rPr>
                <w:rFonts w:ascii="Arial" w:eastAsia="Arial Unicode MS" w:hAnsi="Arial" w:cs="Arial"/>
                <w:sz w:val="24"/>
                <w:szCs w:val="24"/>
                <w:lang w:eastAsia="en-IN"/>
              </w:rPr>
            </w:pPr>
            <w:r w:rsidRPr="00C26FFB">
              <w:rPr>
                <w:rFonts w:ascii="Arial" w:eastAsia="Arial Unicode MS" w:hAnsi="Arial" w:cs="Arial"/>
                <w:sz w:val="24"/>
                <w:szCs w:val="24"/>
                <w:lang w:eastAsia="en-IN"/>
              </w:rPr>
              <w:t> </w:t>
            </w:r>
          </w:p>
          <w:p w:rsidR="000B7675" w:rsidRPr="00C26FFB" w:rsidRDefault="000B7675">
            <w:pPr>
              <w:spacing w:after="0" w:line="240" w:lineRule="auto"/>
              <w:jc w:val="both"/>
              <w:rPr>
                <w:rFonts w:ascii="Arial" w:eastAsia="Arial Unicode MS" w:hAnsi="Arial" w:cs="Arial"/>
                <w:sz w:val="24"/>
                <w:szCs w:val="24"/>
                <w:lang w:eastAsia="en-IN"/>
              </w:rPr>
            </w:pPr>
            <w:r w:rsidRPr="00C26FFB">
              <w:rPr>
                <w:rFonts w:ascii="Arial" w:eastAsia="Arial Unicode MS" w:hAnsi="Arial" w:cs="Arial"/>
                <w:sz w:val="24"/>
                <w:szCs w:val="24"/>
                <w:lang w:eastAsia="en-IN"/>
              </w:rPr>
              <w:t xml:space="preserve">(e)   two Members of Parliament—one from the </w:t>
            </w:r>
            <w:proofErr w:type="spellStart"/>
            <w:r w:rsidRPr="00C26FFB">
              <w:rPr>
                <w:rFonts w:ascii="Arial" w:eastAsia="Arial Unicode MS" w:hAnsi="Arial" w:cs="Arial"/>
                <w:sz w:val="24"/>
                <w:szCs w:val="24"/>
                <w:lang w:eastAsia="en-IN"/>
              </w:rPr>
              <w:t>Lok</w:t>
            </w:r>
            <w:proofErr w:type="spellEnd"/>
            <w:r w:rsidRPr="00C26FFB">
              <w:rPr>
                <w:rFonts w:ascii="Arial" w:eastAsia="Arial Unicode MS" w:hAnsi="Arial" w:cs="Arial"/>
                <w:sz w:val="24"/>
                <w:szCs w:val="24"/>
                <w:lang w:eastAsia="en-IN"/>
              </w:rPr>
              <w:t xml:space="preserve"> Sabha and one from the Rajya Sabha;</w:t>
            </w:r>
          </w:p>
          <w:p w:rsidR="000B7675" w:rsidRPr="00C26FFB" w:rsidRDefault="000B7675">
            <w:pPr>
              <w:spacing w:after="0" w:line="240" w:lineRule="auto"/>
              <w:jc w:val="both"/>
              <w:rPr>
                <w:rFonts w:ascii="Arial" w:eastAsia="Arial Unicode MS" w:hAnsi="Arial" w:cs="Arial"/>
                <w:sz w:val="24"/>
                <w:szCs w:val="24"/>
                <w:lang w:eastAsia="en-IN"/>
              </w:rPr>
            </w:pPr>
            <w:r w:rsidRPr="00C26FFB">
              <w:rPr>
                <w:rFonts w:ascii="Arial" w:eastAsia="Arial Unicode MS" w:hAnsi="Arial" w:cs="Arial"/>
                <w:sz w:val="24"/>
                <w:szCs w:val="24"/>
                <w:lang w:eastAsia="en-IN"/>
              </w:rPr>
              <w:t> </w:t>
            </w:r>
          </w:p>
          <w:p w:rsidR="000B7675" w:rsidRPr="00C26FFB" w:rsidRDefault="000B7675">
            <w:pPr>
              <w:spacing w:after="0" w:line="240" w:lineRule="auto"/>
              <w:jc w:val="both"/>
              <w:rPr>
                <w:rFonts w:ascii="Arial" w:eastAsia="Arial Unicode MS" w:hAnsi="Arial" w:cs="Arial"/>
                <w:sz w:val="24"/>
                <w:szCs w:val="24"/>
                <w:lang w:eastAsia="en-IN"/>
              </w:rPr>
            </w:pPr>
            <w:r w:rsidRPr="00C26FFB">
              <w:rPr>
                <w:rFonts w:ascii="Arial" w:eastAsia="Arial Unicode MS" w:hAnsi="Arial" w:cs="Arial"/>
                <w:sz w:val="24"/>
                <w:szCs w:val="24"/>
                <w:lang w:eastAsia="en-IN"/>
              </w:rPr>
              <w:t xml:space="preserve">(f)     representatives of the Central Government Departments and Autonomous Organisations   or </w:t>
            </w:r>
            <w:r w:rsidRPr="006E79F3">
              <w:rPr>
                <w:rFonts w:ascii="Arial" w:eastAsia="Arial Unicode MS" w:hAnsi="Arial" w:cs="Arial"/>
                <w:sz w:val="24"/>
                <w:szCs w:val="24"/>
                <w:lang w:eastAsia="en-IN"/>
              </w:rPr>
              <w:t>Regulators</w:t>
            </w:r>
            <w:r w:rsidRPr="00C26FFB">
              <w:rPr>
                <w:rFonts w:ascii="Arial" w:eastAsia="Arial Unicode MS" w:hAnsi="Arial" w:cs="Arial"/>
                <w:sz w:val="24"/>
                <w:szCs w:val="24"/>
                <w:lang w:eastAsia="en-IN"/>
              </w:rPr>
              <w:t xml:space="preserve"> concerned with consumer interests—not exceeding five;</w:t>
            </w:r>
          </w:p>
          <w:p w:rsidR="000B7675" w:rsidRPr="00C26FFB" w:rsidRDefault="000B7675">
            <w:pPr>
              <w:spacing w:after="0" w:line="240" w:lineRule="auto"/>
              <w:jc w:val="both"/>
              <w:rPr>
                <w:rFonts w:ascii="Arial" w:eastAsia="Arial Unicode MS" w:hAnsi="Arial" w:cs="Arial"/>
                <w:sz w:val="24"/>
                <w:szCs w:val="24"/>
                <w:lang w:eastAsia="en-IN"/>
              </w:rPr>
            </w:pPr>
            <w:r w:rsidRPr="00C26FFB">
              <w:rPr>
                <w:rFonts w:ascii="Arial" w:eastAsia="Arial Unicode MS" w:hAnsi="Arial" w:cs="Arial"/>
                <w:sz w:val="24"/>
                <w:szCs w:val="24"/>
                <w:lang w:eastAsia="en-IN"/>
              </w:rPr>
              <w:t> </w:t>
            </w:r>
          </w:p>
          <w:p w:rsidR="00BA3C07" w:rsidRPr="00C26FFB" w:rsidRDefault="000B7675">
            <w:pPr>
              <w:spacing w:after="0" w:line="240" w:lineRule="auto"/>
              <w:jc w:val="both"/>
              <w:rPr>
                <w:rFonts w:ascii="Arial" w:eastAsia="Arial Unicode MS" w:hAnsi="Arial" w:cs="Arial"/>
                <w:sz w:val="24"/>
                <w:szCs w:val="24"/>
                <w:lang w:eastAsia="en-IN"/>
              </w:rPr>
            </w:pPr>
            <w:r w:rsidRPr="006E79F3">
              <w:rPr>
                <w:rFonts w:ascii="Arial" w:eastAsia="Arial Unicode MS" w:hAnsi="Arial" w:cs="Arial"/>
                <w:sz w:val="24"/>
                <w:szCs w:val="24"/>
                <w:lang w:eastAsia="en-IN"/>
              </w:rPr>
              <w:lastRenderedPageBreak/>
              <w:t xml:space="preserve">(g) </w:t>
            </w:r>
            <w:r w:rsidR="00BA3C07" w:rsidRPr="006E79F3">
              <w:rPr>
                <w:rFonts w:ascii="Arial" w:eastAsia="Arial Unicode MS" w:hAnsi="Arial" w:cs="Arial"/>
                <w:sz w:val="24"/>
                <w:szCs w:val="24"/>
                <w:lang w:eastAsia="en-IN"/>
              </w:rPr>
              <w:t>The Chief Commissioner of the Central Consumer Protection Authority</w:t>
            </w:r>
          </w:p>
          <w:p w:rsidR="000B7675" w:rsidRPr="00C26FFB" w:rsidRDefault="00BA3C07">
            <w:pPr>
              <w:spacing w:after="0" w:line="240" w:lineRule="auto"/>
              <w:jc w:val="both"/>
              <w:rPr>
                <w:rFonts w:ascii="Arial" w:eastAsia="Arial Unicode MS" w:hAnsi="Arial" w:cs="Arial"/>
                <w:sz w:val="24"/>
                <w:szCs w:val="24"/>
                <w:lang w:eastAsia="en-IN"/>
              </w:rPr>
            </w:pPr>
            <w:r w:rsidRPr="00C26FFB">
              <w:rPr>
                <w:rFonts w:ascii="Arial" w:eastAsia="Arial Unicode MS" w:hAnsi="Arial" w:cs="Arial"/>
                <w:sz w:val="24"/>
                <w:szCs w:val="24"/>
                <w:lang w:eastAsia="en-IN"/>
              </w:rPr>
              <w:t xml:space="preserve">(h) </w:t>
            </w:r>
            <w:r w:rsidR="000B7675" w:rsidRPr="00C26FFB">
              <w:rPr>
                <w:rFonts w:ascii="Arial" w:eastAsia="Arial Unicode MS" w:hAnsi="Arial" w:cs="Arial"/>
                <w:sz w:val="24"/>
                <w:szCs w:val="24"/>
                <w:lang w:eastAsia="en-IN"/>
              </w:rPr>
              <w:t>The Registrar, National Consumer Disputes Redressal Commission, New Delhi</w:t>
            </w:r>
          </w:p>
          <w:p w:rsidR="00BA3C07" w:rsidRPr="00C26FFB" w:rsidRDefault="00BA3C07">
            <w:pPr>
              <w:spacing w:after="0" w:line="240" w:lineRule="auto"/>
              <w:jc w:val="both"/>
              <w:rPr>
                <w:rFonts w:ascii="Arial" w:eastAsia="Arial Unicode MS" w:hAnsi="Arial" w:cs="Arial"/>
                <w:sz w:val="24"/>
                <w:szCs w:val="24"/>
                <w:lang w:eastAsia="en-IN"/>
              </w:rPr>
            </w:pPr>
          </w:p>
          <w:p w:rsidR="000B7675" w:rsidRPr="00C26FFB" w:rsidRDefault="000B7675">
            <w:pPr>
              <w:spacing w:after="0" w:line="240" w:lineRule="auto"/>
              <w:jc w:val="both"/>
              <w:rPr>
                <w:rFonts w:ascii="Arial" w:eastAsia="Arial Unicode MS" w:hAnsi="Arial" w:cs="Arial"/>
                <w:sz w:val="24"/>
                <w:szCs w:val="24"/>
                <w:lang w:eastAsia="en-IN"/>
              </w:rPr>
            </w:pPr>
          </w:p>
          <w:p w:rsidR="000B7675" w:rsidRPr="00C26FFB" w:rsidRDefault="000B7675">
            <w:pPr>
              <w:spacing w:after="0" w:line="240" w:lineRule="auto"/>
              <w:jc w:val="both"/>
              <w:rPr>
                <w:rFonts w:ascii="Arial" w:eastAsia="Arial Unicode MS" w:hAnsi="Arial" w:cs="Arial"/>
                <w:sz w:val="24"/>
                <w:szCs w:val="24"/>
                <w:lang w:eastAsia="en-IN"/>
              </w:rPr>
            </w:pPr>
            <w:r w:rsidRPr="00C26FFB">
              <w:rPr>
                <w:rFonts w:ascii="Arial" w:eastAsia="Arial Unicode MS" w:hAnsi="Arial" w:cs="Arial"/>
                <w:sz w:val="24"/>
                <w:szCs w:val="24"/>
                <w:lang w:eastAsia="en-IN"/>
              </w:rPr>
              <w:t xml:space="preserve"> (h) representatives of </w:t>
            </w:r>
            <w:r w:rsidRPr="006E79F3">
              <w:rPr>
                <w:rFonts w:ascii="Arial" w:eastAsia="Arial Unicode MS" w:hAnsi="Arial" w:cs="Arial"/>
                <w:sz w:val="24"/>
                <w:szCs w:val="24"/>
                <w:lang w:eastAsia="en-IN"/>
              </w:rPr>
              <w:t>active</w:t>
            </w:r>
            <w:r w:rsidRPr="00C26FFB">
              <w:rPr>
                <w:rFonts w:ascii="Arial" w:eastAsia="Arial Unicode MS" w:hAnsi="Arial" w:cs="Arial"/>
                <w:sz w:val="24"/>
                <w:szCs w:val="24"/>
                <w:lang w:eastAsia="en-IN"/>
              </w:rPr>
              <w:t xml:space="preserve"> consumer organisations not exceeding </w:t>
            </w:r>
            <w:r w:rsidR="00BA3C07" w:rsidRPr="00C26FFB">
              <w:rPr>
                <w:rFonts w:ascii="Arial" w:eastAsia="Arial Unicode MS" w:hAnsi="Arial" w:cs="Arial"/>
                <w:sz w:val="24"/>
                <w:szCs w:val="24"/>
                <w:lang w:eastAsia="en-IN"/>
              </w:rPr>
              <w:t>five</w:t>
            </w:r>
            <w:r w:rsidRPr="00C26FFB">
              <w:rPr>
                <w:rFonts w:ascii="Arial" w:eastAsia="Arial Unicode MS" w:hAnsi="Arial" w:cs="Arial"/>
                <w:sz w:val="24"/>
                <w:szCs w:val="24"/>
                <w:lang w:eastAsia="en-IN"/>
              </w:rPr>
              <w:t>, to be nominated by the Central Government;</w:t>
            </w:r>
          </w:p>
          <w:p w:rsidR="000B7675" w:rsidRPr="00C26FFB" w:rsidRDefault="000B7675">
            <w:pPr>
              <w:spacing w:after="0" w:line="240" w:lineRule="auto"/>
              <w:ind w:left="90"/>
              <w:jc w:val="both"/>
              <w:rPr>
                <w:rFonts w:ascii="Arial" w:eastAsia="Arial Unicode MS" w:hAnsi="Arial" w:cs="Arial"/>
                <w:sz w:val="24"/>
                <w:szCs w:val="24"/>
                <w:lang w:eastAsia="en-IN"/>
              </w:rPr>
            </w:pPr>
          </w:p>
          <w:p w:rsidR="000B7675" w:rsidRPr="00C26FFB" w:rsidRDefault="000B7675">
            <w:pPr>
              <w:spacing w:after="0" w:line="240" w:lineRule="auto"/>
              <w:ind w:left="90"/>
              <w:jc w:val="both"/>
              <w:rPr>
                <w:rFonts w:ascii="Arial" w:eastAsia="Arial Unicode MS" w:hAnsi="Arial" w:cs="Arial"/>
                <w:sz w:val="24"/>
                <w:szCs w:val="24"/>
                <w:lang w:eastAsia="en-IN"/>
              </w:rPr>
            </w:pPr>
            <w:r w:rsidRPr="00C26FFB">
              <w:rPr>
                <w:rFonts w:ascii="Arial" w:eastAsia="Arial Unicode MS" w:hAnsi="Arial" w:cs="Arial"/>
                <w:sz w:val="24"/>
                <w:szCs w:val="24"/>
                <w:lang w:eastAsia="en-IN"/>
              </w:rPr>
              <w:t>(</w:t>
            </w:r>
            <w:proofErr w:type="spellStart"/>
            <w:r w:rsidRPr="00C26FFB">
              <w:rPr>
                <w:rFonts w:ascii="Arial" w:eastAsia="Arial Unicode MS" w:hAnsi="Arial" w:cs="Arial"/>
                <w:sz w:val="24"/>
                <w:szCs w:val="24"/>
                <w:lang w:eastAsia="en-IN"/>
              </w:rPr>
              <w:t>i</w:t>
            </w:r>
            <w:proofErr w:type="spellEnd"/>
            <w:r w:rsidRPr="00C26FFB">
              <w:rPr>
                <w:rFonts w:ascii="Arial" w:eastAsia="Arial Unicode MS" w:hAnsi="Arial" w:cs="Arial"/>
                <w:sz w:val="24"/>
                <w:szCs w:val="24"/>
                <w:lang w:eastAsia="en-IN"/>
              </w:rPr>
              <w:t xml:space="preserve">) representatives with proven expertise and experience who are capable of representing consumer interests, drawn from amongst consumer organisations, </w:t>
            </w:r>
            <w:r w:rsidRPr="006E79F3">
              <w:rPr>
                <w:rFonts w:ascii="Arial" w:eastAsia="Arial Unicode MS" w:hAnsi="Arial" w:cs="Arial"/>
                <w:sz w:val="24"/>
                <w:szCs w:val="24"/>
                <w:lang w:eastAsia="en-IN"/>
              </w:rPr>
              <w:t>civil society organisations, consumer activists, research and training organisations, academicians, women, farmers, trade and industry – not exceeding five, one from each</w:t>
            </w:r>
            <w:r w:rsidRPr="00C26FFB">
              <w:rPr>
                <w:rFonts w:ascii="Arial" w:eastAsia="Arial Unicode MS" w:hAnsi="Arial" w:cs="Arial"/>
                <w:sz w:val="24"/>
                <w:szCs w:val="24"/>
                <w:lang w:eastAsia="en-IN"/>
              </w:rPr>
              <w:t xml:space="preserve"> of the regions specified in schedule annexed to these rules;</w:t>
            </w:r>
          </w:p>
          <w:p w:rsidR="000B7675" w:rsidRPr="00C26FFB" w:rsidRDefault="000B7675">
            <w:pPr>
              <w:spacing w:after="0" w:line="240" w:lineRule="auto"/>
              <w:jc w:val="both"/>
              <w:rPr>
                <w:rFonts w:ascii="Arial" w:eastAsia="Arial Unicode MS" w:hAnsi="Arial" w:cs="Arial"/>
                <w:sz w:val="24"/>
                <w:szCs w:val="24"/>
                <w:lang w:eastAsia="en-IN"/>
              </w:rPr>
            </w:pPr>
          </w:p>
          <w:p w:rsidR="000B7675" w:rsidRPr="00C26FFB" w:rsidRDefault="000B7675">
            <w:pPr>
              <w:spacing w:after="0" w:line="240" w:lineRule="auto"/>
              <w:jc w:val="both"/>
              <w:rPr>
                <w:rFonts w:ascii="Arial" w:eastAsia="Arial Unicode MS" w:hAnsi="Arial" w:cs="Arial"/>
                <w:sz w:val="24"/>
                <w:szCs w:val="24"/>
                <w:lang w:eastAsia="en-IN"/>
              </w:rPr>
            </w:pPr>
            <w:r w:rsidRPr="00C26FFB">
              <w:rPr>
                <w:rFonts w:ascii="Arial" w:eastAsia="Arial Unicode MS" w:hAnsi="Arial" w:cs="Arial"/>
                <w:sz w:val="24"/>
                <w:szCs w:val="24"/>
                <w:lang w:eastAsia="en-IN"/>
              </w:rPr>
              <w:t> (j)    the Secretaries in-charge of Consumer Affairs in the States/UTs  to be nominated by the Central Government – not exceeding three;</w:t>
            </w:r>
          </w:p>
          <w:p w:rsidR="000B7675" w:rsidRPr="00C26FFB" w:rsidRDefault="000B7675">
            <w:pPr>
              <w:spacing w:after="0" w:line="240" w:lineRule="auto"/>
              <w:jc w:val="both"/>
              <w:rPr>
                <w:rFonts w:ascii="Arial" w:eastAsia="Arial Unicode MS" w:hAnsi="Arial" w:cs="Arial"/>
                <w:sz w:val="24"/>
                <w:szCs w:val="24"/>
                <w:lang w:eastAsia="en-IN"/>
              </w:rPr>
            </w:pPr>
          </w:p>
          <w:p w:rsidR="000B7675" w:rsidRPr="00C26FFB" w:rsidRDefault="000B7675">
            <w:pPr>
              <w:spacing w:after="0" w:line="240" w:lineRule="auto"/>
              <w:jc w:val="both"/>
              <w:rPr>
                <w:rFonts w:ascii="Arial" w:eastAsia="Arial Unicode MS" w:hAnsi="Arial" w:cs="Arial"/>
                <w:sz w:val="24"/>
                <w:szCs w:val="24"/>
                <w:lang w:eastAsia="en-IN"/>
              </w:rPr>
            </w:pPr>
          </w:p>
          <w:p w:rsidR="000B7675" w:rsidRPr="00C26FFB" w:rsidRDefault="000B7675">
            <w:pPr>
              <w:spacing w:after="0" w:line="240" w:lineRule="auto"/>
              <w:jc w:val="both"/>
              <w:rPr>
                <w:rFonts w:ascii="Arial" w:eastAsia="Arial Unicode MS" w:hAnsi="Arial" w:cs="Arial"/>
                <w:sz w:val="24"/>
                <w:szCs w:val="24"/>
                <w:lang w:eastAsia="en-IN"/>
              </w:rPr>
            </w:pPr>
            <w:r w:rsidRPr="00C26FFB">
              <w:rPr>
                <w:rFonts w:ascii="Arial" w:eastAsia="Arial Unicode MS" w:hAnsi="Arial" w:cs="Arial"/>
                <w:sz w:val="24"/>
                <w:szCs w:val="24"/>
                <w:lang w:eastAsia="en-IN"/>
              </w:rPr>
              <w:t> (k)  </w:t>
            </w:r>
            <w:proofErr w:type="gramStart"/>
            <w:r w:rsidRPr="00C26FFB">
              <w:rPr>
                <w:rFonts w:ascii="Arial" w:eastAsia="Arial Unicode MS" w:hAnsi="Arial" w:cs="Arial"/>
                <w:sz w:val="24"/>
                <w:szCs w:val="24"/>
                <w:lang w:eastAsia="en-IN"/>
              </w:rPr>
              <w:t>the</w:t>
            </w:r>
            <w:proofErr w:type="gramEnd"/>
            <w:r w:rsidRPr="00C26FFB">
              <w:rPr>
                <w:rFonts w:ascii="Arial" w:eastAsia="Arial Unicode MS" w:hAnsi="Arial" w:cs="Arial"/>
                <w:sz w:val="24"/>
                <w:szCs w:val="24"/>
                <w:lang w:eastAsia="en-IN"/>
              </w:rPr>
              <w:t xml:space="preserve"> Secretary in-charge of Consumer Affairs in the Central Government shall be the member-secretary of the Central Council.</w:t>
            </w:r>
          </w:p>
          <w:p w:rsidR="00DD3501" w:rsidRPr="00C26FFB" w:rsidRDefault="00DD3501">
            <w:pPr>
              <w:spacing w:after="0" w:line="240" w:lineRule="auto"/>
              <w:jc w:val="both"/>
              <w:rPr>
                <w:rFonts w:ascii="Arial" w:eastAsia="Arial Unicode MS" w:hAnsi="Arial" w:cs="Arial"/>
                <w:sz w:val="24"/>
                <w:szCs w:val="24"/>
                <w:lang w:eastAsia="en-IN"/>
              </w:rPr>
            </w:pPr>
          </w:p>
          <w:p w:rsidR="000B7675" w:rsidRPr="00C26FFB" w:rsidRDefault="000B7675">
            <w:pPr>
              <w:spacing w:after="0" w:line="240" w:lineRule="auto"/>
              <w:ind w:left="180" w:hanging="540"/>
              <w:jc w:val="both"/>
              <w:rPr>
                <w:rFonts w:ascii="Arial" w:eastAsia="Arial Unicode MS" w:hAnsi="Arial" w:cs="Arial"/>
                <w:sz w:val="24"/>
                <w:szCs w:val="24"/>
                <w:lang w:eastAsia="en-IN"/>
              </w:rPr>
            </w:pPr>
            <w:r w:rsidRPr="00C26FFB">
              <w:rPr>
                <w:rFonts w:ascii="Arial" w:eastAsia="Arial Unicode MS" w:hAnsi="Arial" w:cs="Arial"/>
                <w:b/>
                <w:sz w:val="24"/>
                <w:szCs w:val="24"/>
                <w:lang w:eastAsia="en-IN"/>
              </w:rPr>
              <w:t xml:space="preserve">     </w:t>
            </w:r>
            <w:r w:rsidRPr="00C26FFB">
              <w:rPr>
                <w:rFonts w:ascii="Arial" w:eastAsia="Arial Unicode MS" w:hAnsi="Arial" w:cs="Arial"/>
                <w:sz w:val="24"/>
                <w:szCs w:val="24"/>
                <w:lang w:eastAsia="en-IN"/>
              </w:rPr>
              <w:t>(2) The term of the Council shall be three years.</w:t>
            </w:r>
          </w:p>
          <w:p w:rsidR="000B7675" w:rsidRPr="00C26FFB" w:rsidRDefault="000B7675">
            <w:pPr>
              <w:spacing w:after="0" w:line="240" w:lineRule="auto"/>
              <w:ind w:left="180"/>
              <w:jc w:val="both"/>
              <w:rPr>
                <w:rFonts w:ascii="Arial" w:eastAsia="Arial Unicode MS" w:hAnsi="Arial" w:cs="Arial"/>
                <w:sz w:val="24"/>
                <w:szCs w:val="24"/>
                <w:lang w:eastAsia="en-IN"/>
              </w:rPr>
            </w:pPr>
          </w:p>
          <w:p w:rsidR="000B7675" w:rsidRPr="00C26FFB" w:rsidRDefault="000B7675">
            <w:pPr>
              <w:spacing w:after="0" w:line="240" w:lineRule="auto"/>
              <w:ind w:left="180"/>
              <w:jc w:val="both"/>
              <w:rPr>
                <w:rFonts w:ascii="Arial" w:eastAsia="Arial Unicode MS" w:hAnsi="Arial" w:cs="Arial"/>
                <w:sz w:val="24"/>
                <w:szCs w:val="24"/>
                <w:lang w:eastAsia="en-IN"/>
              </w:rPr>
            </w:pPr>
            <w:r w:rsidRPr="00C26FFB">
              <w:rPr>
                <w:rFonts w:ascii="Arial" w:eastAsia="Arial Unicode MS" w:hAnsi="Arial" w:cs="Arial"/>
                <w:sz w:val="24"/>
                <w:szCs w:val="24"/>
                <w:lang w:eastAsia="en-IN"/>
              </w:rPr>
              <w:t>Provided that the Council shall continue to function for a further      period of three months or till it is reconstituted, whichever is earlier.</w:t>
            </w:r>
          </w:p>
          <w:p w:rsidR="000B7675" w:rsidRPr="00C26FFB" w:rsidRDefault="000B7675">
            <w:pPr>
              <w:spacing w:after="0" w:line="240" w:lineRule="auto"/>
              <w:jc w:val="both"/>
              <w:rPr>
                <w:rFonts w:ascii="Arial" w:eastAsia="Arial Unicode MS" w:hAnsi="Arial" w:cs="Arial"/>
                <w:sz w:val="24"/>
                <w:szCs w:val="24"/>
                <w:lang w:eastAsia="en-IN"/>
              </w:rPr>
            </w:pPr>
          </w:p>
          <w:p w:rsidR="000B7675" w:rsidRPr="00C26FFB" w:rsidRDefault="000B7675">
            <w:pPr>
              <w:spacing w:after="0" w:line="240" w:lineRule="auto"/>
              <w:jc w:val="both"/>
              <w:rPr>
                <w:rFonts w:ascii="Arial" w:eastAsia="Arial Unicode MS" w:hAnsi="Arial" w:cs="Arial"/>
                <w:sz w:val="24"/>
                <w:szCs w:val="24"/>
                <w:lang w:eastAsia="en-IN"/>
              </w:rPr>
            </w:pPr>
            <w:r w:rsidRPr="00C26FFB">
              <w:rPr>
                <w:rFonts w:ascii="Arial" w:eastAsia="Arial Unicode MS" w:hAnsi="Arial" w:cs="Arial"/>
                <w:sz w:val="24"/>
                <w:szCs w:val="24"/>
                <w:lang w:eastAsia="en-IN"/>
              </w:rPr>
              <w:t>(3) Any member may, by writing under his hand to the Chairman of the Central Council, resign from the Council. The vacancies, so caused or otherwise, shall be filled from the same category by the Central Government and such person shall hold office so long as the member whose place he fills would have been entitled to hold office, if the vacancy had not occurred.</w:t>
            </w:r>
          </w:p>
          <w:p w:rsidR="000B7675" w:rsidRPr="00C26FFB" w:rsidRDefault="000B7675">
            <w:pPr>
              <w:spacing w:after="0" w:line="240" w:lineRule="auto"/>
              <w:ind w:left="90"/>
              <w:jc w:val="both"/>
              <w:rPr>
                <w:rFonts w:ascii="Arial" w:eastAsia="Arial Unicode MS" w:hAnsi="Arial" w:cs="Arial"/>
                <w:b/>
                <w:sz w:val="24"/>
                <w:szCs w:val="24"/>
                <w:lang w:eastAsia="en-IN"/>
              </w:rPr>
            </w:pPr>
          </w:p>
          <w:p w:rsidR="000B7675" w:rsidRPr="00C26FFB" w:rsidRDefault="003034FD">
            <w:pPr>
              <w:spacing w:after="0" w:line="240" w:lineRule="auto"/>
              <w:ind w:left="90"/>
              <w:jc w:val="both"/>
              <w:rPr>
                <w:rFonts w:ascii="Arial" w:eastAsia="Arial Unicode MS" w:hAnsi="Arial" w:cs="Arial"/>
                <w:sz w:val="24"/>
                <w:szCs w:val="24"/>
                <w:lang w:eastAsia="en-IN"/>
              </w:rPr>
            </w:pPr>
            <w:r w:rsidRPr="00C26FFB">
              <w:rPr>
                <w:rFonts w:ascii="Arial" w:eastAsia="Arial Unicode MS" w:hAnsi="Arial" w:cs="Arial"/>
                <w:b/>
                <w:sz w:val="24"/>
                <w:szCs w:val="24"/>
                <w:lang w:eastAsia="en-IN"/>
              </w:rPr>
              <w:t>4</w:t>
            </w:r>
            <w:r w:rsidR="000B7675" w:rsidRPr="00C26FFB">
              <w:rPr>
                <w:rFonts w:ascii="Arial" w:eastAsia="Arial Unicode MS" w:hAnsi="Arial" w:cs="Arial"/>
                <w:b/>
                <w:sz w:val="24"/>
                <w:szCs w:val="24"/>
                <w:lang w:eastAsia="en-IN"/>
              </w:rPr>
              <w:t>. Procedure of the Central Council.</w:t>
            </w:r>
            <w:r w:rsidR="000B7675" w:rsidRPr="00C26FFB">
              <w:rPr>
                <w:rFonts w:ascii="Arial" w:eastAsia="Arial Unicode MS" w:hAnsi="Arial" w:cs="Arial"/>
                <w:sz w:val="24"/>
                <w:szCs w:val="24"/>
                <w:lang w:eastAsia="en-IN"/>
              </w:rPr>
              <w:t>—Under sub-section (2) of section 4, the Central Council shall observe the following procedure in regard to the transaction of its business,—</w:t>
            </w:r>
          </w:p>
          <w:p w:rsidR="000B7675" w:rsidRPr="00C26FFB" w:rsidRDefault="000B7675">
            <w:pPr>
              <w:spacing w:after="0" w:line="240" w:lineRule="auto"/>
              <w:ind w:left="90"/>
              <w:jc w:val="both"/>
              <w:rPr>
                <w:rFonts w:ascii="Arial" w:eastAsia="Arial Unicode MS" w:hAnsi="Arial" w:cs="Arial"/>
                <w:sz w:val="24"/>
                <w:szCs w:val="24"/>
                <w:lang w:eastAsia="en-IN"/>
              </w:rPr>
            </w:pPr>
          </w:p>
          <w:p w:rsidR="000B7675" w:rsidRPr="00C26FFB" w:rsidRDefault="000B7675" w:rsidP="0092494E">
            <w:pPr>
              <w:numPr>
                <w:ilvl w:val="0"/>
                <w:numId w:val="1"/>
              </w:numPr>
              <w:spacing w:after="0" w:line="240" w:lineRule="auto"/>
              <w:jc w:val="both"/>
              <w:rPr>
                <w:rFonts w:ascii="Arial" w:eastAsia="Arial Unicode MS" w:hAnsi="Arial" w:cs="Arial"/>
                <w:sz w:val="24"/>
                <w:szCs w:val="24"/>
                <w:lang w:eastAsia="en-IN"/>
              </w:rPr>
            </w:pPr>
            <w:r w:rsidRPr="00C26FFB">
              <w:rPr>
                <w:rFonts w:ascii="Arial" w:eastAsia="Arial Unicode MS" w:hAnsi="Arial" w:cs="Arial"/>
                <w:sz w:val="24"/>
                <w:szCs w:val="24"/>
                <w:lang w:eastAsia="en-IN"/>
              </w:rPr>
              <w:t>The meeting of the Central Council shall be presided over by the Chairman. In the absence of the Chairman, the Vice-Chairman shall preside over the meeting of the Central Council. In the absence of the Chairman and the Vice-Chairman, the Central Council shall elect a member to preside over that meeting of the Council.</w:t>
            </w:r>
          </w:p>
          <w:p w:rsidR="000B7675" w:rsidRPr="00C26FFB" w:rsidRDefault="000B7675">
            <w:pPr>
              <w:spacing w:after="0" w:line="240" w:lineRule="auto"/>
              <w:ind w:left="315"/>
              <w:jc w:val="both"/>
              <w:rPr>
                <w:rFonts w:ascii="Arial" w:eastAsia="Arial Unicode MS" w:hAnsi="Arial" w:cs="Arial"/>
                <w:sz w:val="24"/>
                <w:szCs w:val="24"/>
                <w:lang w:eastAsia="en-IN"/>
              </w:rPr>
            </w:pPr>
          </w:p>
          <w:p w:rsidR="000B7675" w:rsidRPr="00C26FFB" w:rsidRDefault="000B7675" w:rsidP="0092494E">
            <w:pPr>
              <w:numPr>
                <w:ilvl w:val="0"/>
                <w:numId w:val="1"/>
              </w:numPr>
              <w:spacing w:after="0" w:line="240" w:lineRule="auto"/>
              <w:jc w:val="both"/>
              <w:rPr>
                <w:rFonts w:ascii="Arial" w:eastAsia="Arial Unicode MS" w:hAnsi="Arial" w:cs="Arial"/>
                <w:sz w:val="24"/>
                <w:szCs w:val="24"/>
                <w:lang w:eastAsia="en-IN"/>
              </w:rPr>
            </w:pPr>
            <w:r w:rsidRPr="00C26FFB">
              <w:rPr>
                <w:rFonts w:ascii="Arial" w:eastAsia="Arial Unicode MS" w:hAnsi="Arial" w:cs="Arial"/>
                <w:sz w:val="24"/>
                <w:szCs w:val="24"/>
                <w:lang w:eastAsia="en-IN"/>
              </w:rPr>
              <w:t>Each meeting of the Central Council shall be called by giving, not less than ten days from the date of issue, notice in writing to every member.</w:t>
            </w:r>
          </w:p>
          <w:p w:rsidR="000B7675" w:rsidRPr="00C26FFB" w:rsidRDefault="000B7675">
            <w:pPr>
              <w:pStyle w:val="ListParagraph"/>
              <w:rPr>
                <w:rFonts w:ascii="Arial" w:eastAsia="Arial Unicode MS" w:hAnsi="Arial" w:cs="Arial"/>
                <w:sz w:val="24"/>
                <w:szCs w:val="24"/>
                <w:lang w:eastAsia="en-IN"/>
              </w:rPr>
            </w:pPr>
          </w:p>
          <w:p w:rsidR="000B7675" w:rsidRPr="00C26FFB" w:rsidRDefault="000B7675">
            <w:pPr>
              <w:spacing w:after="0" w:line="240" w:lineRule="auto"/>
              <w:ind w:left="315"/>
              <w:jc w:val="both"/>
              <w:rPr>
                <w:rFonts w:ascii="Arial" w:eastAsia="Arial Unicode MS" w:hAnsi="Arial" w:cs="Arial"/>
                <w:sz w:val="24"/>
                <w:szCs w:val="24"/>
                <w:lang w:eastAsia="en-IN"/>
              </w:rPr>
            </w:pPr>
          </w:p>
          <w:p w:rsidR="000B7675" w:rsidRPr="00C26FFB" w:rsidRDefault="000B7675" w:rsidP="0092494E">
            <w:pPr>
              <w:numPr>
                <w:ilvl w:val="0"/>
                <w:numId w:val="1"/>
              </w:numPr>
              <w:spacing w:after="0" w:line="240" w:lineRule="auto"/>
              <w:jc w:val="both"/>
              <w:rPr>
                <w:rFonts w:ascii="Arial" w:eastAsia="Arial Unicode MS" w:hAnsi="Arial" w:cs="Arial"/>
                <w:sz w:val="24"/>
                <w:szCs w:val="24"/>
                <w:lang w:eastAsia="en-IN"/>
              </w:rPr>
            </w:pPr>
            <w:r w:rsidRPr="00C26FFB">
              <w:rPr>
                <w:rFonts w:ascii="Arial" w:eastAsia="Arial Unicode MS" w:hAnsi="Arial" w:cs="Arial"/>
                <w:sz w:val="24"/>
                <w:szCs w:val="24"/>
                <w:lang w:eastAsia="en-IN"/>
              </w:rPr>
              <w:lastRenderedPageBreak/>
              <w:t>Every notice of a meeting of the Central Council shall specify the place and the day and hour of the meeting and shall contain statement of business to be transacted thereat.</w:t>
            </w:r>
          </w:p>
          <w:p w:rsidR="000B7675" w:rsidRPr="00C26FFB" w:rsidRDefault="000B7675">
            <w:pPr>
              <w:spacing w:after="0" w:line="240" w:lineRule="auto"/>
              <w:ind w:left="315"/>
              <w:jc w:val="both"/>
              <w:rPr>
                <w:rFonts w:ascii="Arial" w:eastAsia="Arial Unicode MS" w:hAnsi="Arial" w:cs="Arial"/>
                <w:sz w:val="24"/>
                <w:szCs w:val="24"/>
                <w:lang w:eastAsia="en-IN"/>
              </w:rPr>
            </w:pPr>
          </w:p>
          <w:p w:rsidR="000B7675" w:rsidRPr="00C26FFB" w:rsidRDefault="000B7675" w:rsidP="0092494E">
            <w:pPr>
              <w:numPr>
                <w:ilvl w:val="0"/>
                <w:numId w:val="1"/>
              </w:numPr>
              <w:spacing w:after="0" w:line="240" w:lineRule="auto"/>
              <w:jc w:val="both"/>
              <w:rPr>
                <w:rFonts w:ascii="Arial" w:eastAsia="Arial Unicode MS" w:hAnsi="Arial" w:cs="Arial"/>
                <w:sz w:val="24"/>
                <w:szCs w:val="24"/>
                <w:lang w:eastAsia="en-IN"/>
              </w:rPr>
            </w:pPr>
            <w:r w:rsidRPr="00C26FFB">
              <w:rPr>
                <w:rFonts w:ascii="Arial" w:eastAsia="Arial Unicode MS" w:hAnsi="Arial" w:cs="Arial"/>
                <w:sz w:val="24"/>
                <w:szCs w:val="24"/>
                <w:lang w:eastAsia="en-IN"/>
              </w:rPr>
              <w:t>No proceedings of the Central Council shall be invalid merely by reasons of existence of any vacancy in or any defect in the constitution of the Council.</w:t>
            </w:r>
          </w:p>
          <w:p w:rsidR="000B7675" w:rsidRPr="00C26FFB" w:rsidRDefault="000B7675">
            <w:pPr>
              <w:spacing w:after="0" w:line="240" w:lineRule="auto"/>
              <w:jc w:val="both"/>
              <w:rPr>
                <w:rFonts w:ascii="Arial" w:eastAsia="Arial Unicode MS" w:hAnsi="Arial" w:cs="Arial"/>
                <w:sz w:val="24"/>
                <w:szCs w:val="24"/>
                <w:lang w:eastAsia="en-IN"/>
              </w:rPr>
            </w:pPr>
          </w:p>
          <w:p w:rsidR="000B7675" w:rsidRPr="00C26FFB" w:rsidRDefault="000B7675" w:rsidP="0092494E">
            <w:pPr>
              <w:numPr>
                <w:ilvl w:val="0"/>
                <w:numId w:val="1"/>
              </w:numPr>
              <w:spacing w:after="0" w:line="240" w:lineRule="auto"/>
              <w:jc w:val="both"/>
              <w:rPr>
                <w:rFonts w:ascii="Arial" w:eastAsia="Arial Unicode MS" w:hAnsi="Arial" w:cs="Arial"/>
                <w:sz w:val="24"/>
                <w:szCs w:val="24"/>
                <w:lang w:eastAsia="en-IN"/>
              </w:rPr>
            </w:pPr>
            <w:r w:rsidRPr="00C26FFB">
              <w:rPr>
                <w:rFonts w:ascii="Arial" w:eastAsia="Arial Unicode MS" w:hAnsi="Arial" w:cs="Arial"/>
                <w:sz w:val="24"/>
                <w:szCs w:val="24"/>
                <w:lang w:eastAsia="en-IN"/>
              </w:rPr>
              <w:t>For the purpose of performing its functions under the Act, the Central Council may constitute from amongst its members, such working groups as it may deem necessary and every working group so constituted shall perform such functions as are assigned to it by the Central Council. The findings of such working groups shall be placed before the Central Council for its consideration.</w:t>
            </w:r>
          </w:p>
          <w:p w:rsidR="000B7675" w:rsidRPr="00C26FFB" w:rsidRDefault="000B7675">
            <w:pPr>
              <w:spacing w:after="0" w:line="240" w:lineRule="auto"/>
              <w:jc w:val="both"/>
              <w:rPr>
                <w:rFonts w:ascii="Arial" w:eastAsia="Arial Unicode MS" w:hAnsi="Arial" w:cs="Arial"/>
                <w:sz w:val="24"/>
                <w:szCs w:val="24"/>
                <w:lang w:eastAsia="en-IN"/>
              </w:rPr>
            </w:pPr>
          </w:p>
          <w:p w:rsidR="00DD3501" w:rsidRPr="00C26FFB" w:rsidRDefault="00DD3501" w:rsidP="00DD3501">
            <w:pPr>
              <w:pStyle w:val="ListParagraph"/>
              <w:numPr>
                <w:ilvl w:val="0"/>
                <w:numId w:val="1"/>
              </w:numPr>
              <w:spacing w:after="0" w:line="240" w:lineRule="auto"/>
              <w:jc w:val="both"/>
              <w:rPr>
                <w:rFonts w:ascii="Arial" w:eastAsia="Arial Unicode MS" w:hAnsi="Arial" w:cs="Arial"/>
                <w:sz w:val="24"/>
                <w:szCs w:val="24"/>
                <w:lang w:eastAsia="en-IN"/>
              </w:rPr>
            </w:pPr>
            <w:r w:rsidRPr="00C26FFB">
              <w:rPr>
                <w:rFonts w:ascii="Arial" w:eastAsia="Arial Unicode MS" w:hAnsi="Arial" w:cs="Arial"/>
                <w:sz w:val="24"/>
                <w:szCs w:val="24"/>
                <w:lang w:eastAsia="en-IN"/>
              </w:rPr>
              <w:t xml:space="preserve">(a) </w:t>
            </w:r>
            <w:r w:rsidR="000B7675" w:rsidRPr="00C26FFB">
              <w:rPr>
                <w:rFonts w:ascii="Arial" w:eastAsia="Arial Unicode MS" w:hAnsi="Arial" w:cs="Arial"/>
                <w:sz w:val="24"/>
                <w:szCs w:val="24"/>
                <w:lang w:eastAsia="en-IN"/>
              </w:rPr>
              <w:t xml:space="preserve">In connection with the journey undertaken to and fro by the non-official members for attending the meeting of the Central Consumer Protection Council or its Working group, they shall be entitled to avail economy class air </w:t>
            </w:r>
            <w:r w:rsidRPr="00C26FFB">
              <w:rPr>
                <w:rFonts w:ascii="Arial" w:eastAsia="Arial Unicode MS" w:hAnsi="Arial" w:cs="Arial"/>
                <w:sz w:val="24"/>
                <w:szCs w:val="24"/>
                <w:lang w:eastAsia="en-IN"/>
              </w:rPr>
              <w:t xml:space="preserve">fare. </w:t>
            </w:r>
          </w:p>
          <w:p w:rsidR="00DD3501" w:rsidRPr="00C26FFB" w:rsidRDefault="00DD3501" w:rsidP="00DD3501">
            <w:pPr>
              <w:pStyle w:val="ListParagraph"/>
              <w:rPr>
                <w:rFonts w:ascii="Arial" w:eastAsia="Arial Unicode MS" w:hAnsi="Arial" w:cs="Arial"/>
                <w:sz w:val="24"/>
                <w:szCs w:val="24"/>
                <w:lang w:eastAsia="en-IN"/>
              </w:rPr>
            </w:pPr>
          </w:p>
          <w:p w:rsidR="00DD3501" w:rsidRPr="00C26FFB" w:rsidRDefault="000B7675" w:rsidP="00DD3501">
            <w:pPr>
              <w:pStyle w:val="ListParagraph"/>
              <w:numPr>
                <w:ilvl w:val="0"/>
                <w:numId w:val="2"/>
              </w:numPr>
              <w:spacing w:after="0" w:line="240" w:lineRule="auto"/>
              <w:jc w:val="both"/>
              <w:rPr>
                <w:rFonts w:ascii="Arial" w:eastAsia="Arial Unicode MS" w:hAnsi="Arial" w:cs="Arial"/>
                <w:sz w:val="24"/>
                <w:szCs w:val="24"/>
                <w:lang w:eastAsia="en-IN"/>
              </w:rPr>
            </w:pPr>
            <w:r w:rsidRPr="00C26FFB">
              <w:rPr>
                <w:rFonts w:ascii="Arial" w:eastAsia="Arial Unicode MS" w:hAnsi="Arial" w:cs="Arial"/>
                <w:sz w:val="24"/>
                <w:szCs w:val="24"/>
                <w:lang w:eastAsia="en-IN"/>
              </w:rPr>
              <w:t xml:space="preserve">The non-official members shall be entitled to a sum of rupees five </w:t>
            </w:r>
            <w:r w:rsidR="003034FD" w:rsidRPr="00C26FFB">
              <w:rPr>
                <w:rFonts w:ascii="Arial" w:eastAsia="Arial Unicode MS" w:hAnsi="Arial" w:cs="Arial"/>
                <w:sz w:val="24"/>
                <w:szCs w:val="24"/>
                <w:lang w:eastAsia="en-IN"/>
              </w:rPr>
              <w:t>thousand per</w:t>
            </w:r>
            <w:r w:rsidRPr="00C26FFB">
              <w:rPr>
                <w:rFonts w:ascii="Arial" w:eastAsia="Arial Unicode MS" w:hAnsi="Arial" w:cs="Arial"/>
                <w:sz w:val="24"/>
                <w:szCs w:val="24"/>
                <w:lang w:eastAsia="en-IN"/>
              </w:rPr>
              <w:t xml:space="preserve"> each day of the meeting as incidental charges to cover the expenditure towards their daily allowance, lodging, local conveyance from residence to the station/airport and from station/airport to the venue of meeting and vice-versa. </w:t>
            </w:r>
          </w:p>
          <w:p w:rsidR="00DD3501" w:rsidRPr="00C26FFB" w:rsidRDefault="000B7675" w:rsidP="00DD3501">
            <w:pPr>
              <w:pStyle w:val="ListParagraph"/>
              <w:numPr>
                <w:ilvl w:val="0"/>
                <w:numId w:val="2"/>
              </w:numPr>
              <w:spacing w:after="0" w:line="240" w:lineRule="auto"/>
              <w:jc w:val="both"/>
              <w:rPr>
                <w:rFonts w:ascii="Arial" w:eastAsia="Arial Unicode MS" w:hAnsi="Arial" w:cs="Arial"/>
                <w:sz w:val="24"/>
                <w:szCs w:val="24"/>
                <w:lang w:eastAsia="en-IN"/>
              </w:rPr>
            </w:pPr>
            <w:r w:rsidRPr="00C26FFB">
              <w:rPr>
                <w:rFonts w:ascii="Arial" w:eastAsia="Arial Unicode MS" w:hAnsi="Arial" w:cs="Arial"/>
                <w:sz w:val="24"/>
                <w:szCs w:val="24"/>
                <w:lang w:eastAsia="en-IN"/>
              </w:rPr>
              <w:t>Every claim made under this sub-rule shall be subject to certifying that the member will not claim any benefit from any other Central Government Ministry, Department or Organization during his visit for attending the meeting of the Central Consumer Protection Council or any of its Working Group.</w:t>
            </w:r>
          </w:p>
          <w:p w:rsidR="00DD3501" w:rsidRPr="00C26FFB" w:rsidRDefault="000B7675" w:rsidP="00DD3501">
            <w:pPr>
              <w:pStyle w:val="ListParagraph"/>
              <w:numPr>
                <w:ilvl w:val="0"/>
                <w:numId w:val="2"/>
              </w:numPr>
              <w:spacing w:after="0" w:line="240" w:lineRule="auto"/>
              <w:jc w:val="both"/>
              <w:rPr>
                <w:rFonts w:ascii="Arial" w:eastAsia="Arial Unicode MS" w:hAnsi="Arial" w:cs="Arial"/>
                <w:sz w:val="24"/>
                <w:szCs w:val="24"/>
                <w:lang w:eastAsia="en-IN"/>
              </w:rPr>
            </w:pPr>
            <w:r w:rsidRPr="00C26FFB">
              <w:rPr>
                <w:rFonts w:ascii="Arial" w:eastAsia="Arial Unicode MS" w:hAnsi="Arial" w:cs="Arial"/>
                <w:sz w:val="24"/>
                <w:szCs w:val="24"/>
                <w:lang w:eastAsia="en-IN"/>
              </w:rPr>
              <w:t xml:space="preserve"> Local non-official members residing at the place of the venue of the meeting, shall be paid consolidated </w:t>
            </w:r>
            <w:r w:rsidR="00DD3501" w:rsidRPr="00C26FFB">
              <w:rPr>
                <w:rFonts w:ascii="Arial" w:eastAsia="Arial Unicode MS" w:hAnsi="Arial" w:cs="Arial"/>
                <w:sz w:val="24"/>
                <w:szCs w:val="24"/>
                <w:lang w:eastAsia="en-IN"/>
              </w:rPr>
              <w:t>conveyance hire</w:t>
            </w:r>
            <w:r w:rsidRPr="00C26FFB">
              <w:rPr>
                <w:rFonts w:ascii="Arial" w:eastAsia="Arial Unicode MS" w:hAnsi="Arial" w:cs="Arial"/>
                <w:sz w:val="24"/>
                <w:szCs w:val="24"/>
                <w:lang w:eastAsia="en-IN"/>
              </w:rPr>
              <w:t xml:space="preserve"> charges to the tune of rupees one </w:t>
            </w:r>
            <w:r w:rsidR="00DD3501" w:rsidRPr="00C26FFB">
              <w:rPr>
                <w:rFonts w:ascii="Arial" w:eastAsia="Arial Unicode MS" w:hAnsi="Arial" w:cs="Arial"/>
                <w:sz w:val="24"/>
                <w:szCs w:val="24"/>
                <w:lang w:eastAsia="en-IN"/>
              </w:rPr>
              <w:t>thousand per</w:t>
            </w:r>
            <w:r w:rsidRPr="00C26FFB">
              <w:rPr>
                <w:rFonts w:ascii="Arial" w:eastAsia="Arial Unicode MS" w:hAnsi="Arial" w:cs="Arial"/>
                <w:sz w:val="24"/>
                <w:szCs w:val="24"/>
                <w:lang w:eastAsia="en-IN"/>
              </w:rPr>
              <w:t xml:space="preserve"> diem irrespective of the classification of the city. </w:t>
            </w:r>
          </w:p>
          <w:p w:rsidR="000B7675" w:rsidRPr="00C26FFB" w:rsidRDefault="000B7675" w:rsidP="00DD3501">
            <w:pPr>
              <w:pStyle w:val="ListParagraph"/>
              <w:numPr>
                <w:ilvl w:val="0"/>
                <w:numId w:val="2"/>
              </w:numPr>
              <w:spacing w:after="0" w:line="240" w:lineRule="auto"/>
              <w:jc w:val="both"/>
              <w:rPr>
                <w:rFonts w:ascii="Arial" w:eastAsia="Arial Unicode MS" w:hAnsi="Arial" w:cs="Arial"/>
                <w:sz w:val="24"/>
                <w:szCs w:val="24"/>
                <w:lang w:eastAsia="en-IN"/>
              </w:rPr>
            </w:pPr>
            <w:r w:rsidRPr="00C26FFB">
              <w:rPr>
                <w:rFonts w:ascii="Arial" w:eastAsia="Arial Unicode MS" w:hAnsi="Arial" w:cs="Arial"/>
                <w:sz w:val="24"/>
                <w:szCs w:val="24"/>
                <w:lang w:eastAsia="en-IN"/>
              </w:rPr>
              <w:t xml:space="preserve">Members of Parliament attending meetings of the Council or its Working Group shall be entitled to travelling and daily allowances at such rates as are admissible to such Members. </w:t>
            </w:r>
          </w:p>
          <w:p w:rsidR="000B7675" w:rsidRPr="00C26FFB" w:rsidRDefault="000B7675">
            <w:pPr>
              <w:spacing w:after="0" w:line="240" w:lineRule="auto"/>
              <w:jc w:val="both"/>
              <w:rPr>
                <w:rFonts w:ascii="Arial" w:eastAsia="Arial Unicode MS" w:hAnsi="Arial" w:cs="Arial"/>
                <w:sz w:val="24"/>
                <w:szCs w:val="24"/>
                <w:lang w:eastAsia="en-IN"/>
              </w:rPr>
            </w:pPr>
            <w:r w:rsidRPr="00C26FFB">
              <w:rPr>
                <w:rFonts w:ascii="Arial" w:eastAsia="Arial Unicode MS" w:hAnsi="Arial" w:cs="Arial"/>
                <w:sz w:val="24"/>
                <w:szCs w:val="24"/>
                <w:lang w:eastAsia="en-IN"/>
              </w:rPr>
              <w:t>   (7) The resolution passed by the Central Council shall be recommendatory in nature.</w:t>
            </w:r>
          </w:p>
          <w:p w:rsidR="000B7675" w:rsidRPr="00C26FFB" w:rsidRDefault="000B7675" w:rsidP="003034FD">
            <w:pPr>
              <w:spacing w:after="0" w:line="240" w:lineRule="auto"/>
              <w:jc w:val="both"/>
              <w:rPr>
                <w:rFonts w:ascii="Arial" w:hAnsi="Arial" w:cs="Arial"/>
                <w:b/>
                <w:sz w:val="24"/>
                <w:szCs w:val="24"/>
                <w:lang w:val="en-US"/>
              </w:rPr>
            </w:pPr>
          </w:p>
          <w:p w:rsidR="000B7675" w:rsidRPr="00C26FFB" w:rsidRDefault="000B7675">
            <w:pPr>
              <w:spacing w:after="0" w:line="240" w:lineRule="auto"/>
              <w:jc w:val="both"/>
              <w:rPr>
                <w:rFonts w:ascii="Arial" w:eastAsia="Arial Unicode MS" w:hAnsi="Arial" w:cs="Arial"/>
                <w:sz w:val="24"/>
                <w:szCs w:val="24"/>
                <w:lang w:eastAsia="en-IN"/>
              </w:rPr>
            </w:pPr>
          </w:p>
          <w:p w:rsidR="000B7675" w:rsidRPr="00C26FFB" w:rsidRDefault="003034FD" w:rsidP="006028F3">
            <w:pPr>
              <w:spacing w:after="0" w:line="240" w:lineRule="auto"/>
              <w:ind w:left="180" w:hanging="90"/>
              <w:jc w:val="both"/>
              <w:rPr>
                <w:rFonts w:ascii="Arial" w:eastAsia="Arial Unicode MS" w:hAnsi="Arial" w:cs="Arial"/>
                <w:b/>
                <w:sz w:val="24"/>
                <w:szCs w:val="24"/>
                <w:lang w:eastAsia="en-IN"/>
              </w:rPr>
            </w:pPr>
            <w:r w:rsidRPr="00C26FFB">
              <w:rPr>
                <w:rFonts w:ascii="Arial" w:eastAsia="Arial Unicode MS" w:hAnsi="Arial" w:cs="Arial"/>
                <w:b/>
                <w:sz w:val="24"/>
                <w:szCs w:val="24"/>
                <w:lang w:eastAsia="en-IN"/>
              </w:rPr>
              <w:t xml:space="preserve"> 5</w:t>
            </w:r>
            <w:r w:rsidR="000B7675" w:rsidRPr="00C26FFB">
              <w:rPr>
                <w:rFonts w:ascii="Arial" w:eastAsia="Arial Unicode MS" w:hAnsi="Arial" w:cs="Arial"/>
                <w:b/>
                <w:sz w:val="24"/>
                <w:szCs w:val="24"/>
                <w:lang w:eastAsia="en-IN"/>
              </w:rPr>
              <w:t>.</w:t>
            </w:r>
            <w:r w:rsidR="00DD3501" w:rsidRPr="00C26FFB">
              <w:rPr>
                <w:rFonts w:ascii="Arial" w:eastAsia="Arial Unicode MS" w:hAnsi="Arial" w:cs="Arial"/>
                <w:b/>
                <w:sz w:val="24"/>
                <w:szCs w:val="24"/>
                <w:lang w:eastAsia="en-IN"/>
              </w:rPr>
              <w:t xml:space="preserve"> </w:t>
            </w:r>
            <w:r w:rsidR="006028F3" w:rsidRPr="00C26FFB">
              <w:rPr>
                <w:rFonts w:ascii="Arial" w:eastAsia="Arial Unicode MS" w:hAnsi="Arial" w:cs="Arial"/>
                <w:b/>
                <w:sz w:val="24"/>
                <w:szCs w:val="24"/>
                <w:lang w:eastAsia="en-IN"/>
              </w:rPr>
              <w:t xml:space="preserve">   </w:t>
            </w:r>
            <w:r w:rsidR="000B7675" w:rsidRPr="00C26FFB">
              <w:rPr>
                <w:rFonts w:ascii="Arial" w:eastAsia="Arial Unicode MS" w:hAnsi="Arial" w:cs="Arial"/>
                <w:b/>
                <w:sz w:val="24"/>
                <w:szCs w:val="24"/>
                <w:lang w:eastAsia="en-IN"/>
              </w:rPr>
              <w:t>Interpretation.—</w:t>
            </w:r>
            <w:r w:rsidR="000B7675" w:rsidRPr="00C26FFB">
              <w:rPr>
                <w:rFonts w:ascii="Arial" w:eastAsia="Arial Unicode MS" w:hAnsi="Arial" w:cs="Arial"/>
                <w:sz w:val="24"/>
                <w:szCs w:val="24"/>
                <w:lang w:eastAsia="en-IN"/>
              </w:rPr>
              <w:t>If any question arises relating to the interpretation of these rules, the decision of the Central Government thereon shall be final.</w:t>
            </w:r>
          </w:p>
          <w:p w:rsidR="000B7675" w:rsidRPr="00C26FFB" w:rsidRDefault="000B7675">
            <w:pPr>
              <w:spacing w:after="0" w:line="240" w:lineRule="auto"/>
              <w:ind w:left="180" w:hanging="90"/>
              <w:jc w:val="both"/>
              <w:rPr>
                <w:rFonts w:ascii="Arial" w:eastAsia="Arial Unicode MS" w:hAnsi="Arial" w:cs="Arial"/>
                <w:sz w:val="24"/>
                <w:szCs w:val="24"/>
                <w:lang w:eastAsia="en-IN"/>
              </w:rPr>
            </w:pPr>
          </w:p>
          <w:p w:rsidR="000B7675" w:rsidRPr="00C26FFB" w:rsidRDefault="000B7675">
            <w:pPr>
              <w:spacing w:after="0" w:line="240" w:lineRule="auto"/>
              <w:ind w:left="180"/>
              <w:jc w:val="both"/>
              <w:rPr>
                <w:rFonts w:ascii="Arial" w:eastAsia="Arial Unicode MS" w:hAnsi="Arial" w:cs="Arial"/>
                <w:sz w:val="24"/>
                <w:szCs w:val="24"/>
                <w:lang w:eastAsia="en-IN"/>
              </w:rPr>
            </w:pPr>
          </w:p>
        </w:tc>
      </w:tr>
    </w:tbl>
    <w:p w:rsidR="000B7675" w:rsidRPr="00C26FFB" w:rsidRDefault="000B7675" w:rsidP="000B7675">
      <w:pPr>
        <w:spacing w:line="240" w:lineRule="auto"/>
        <w:ind w:left="180"/>
        <w:jc w:val="both"/>
        <w:rPr>
          <w:rFonts w:ascii="Arial" w:eastAsia="Arial Unicode MS" w:hAnsi="Arial" w:cs="Arial"/>
          <w:sz w:val="24"/>
          <w:szCs w:val="24"/>
        </w:rPr>
      </w:pPr>
    </w:p>
    <w:p w:rsidR="00DD3501" w:rsidRPr="00C26FFB" w:rsidRDefault="00DD3501" w:rsidP="00DD3501">
      <w:pPr>
        <w:spacing w:after="0" w:line="240" w:lineRule="auto"/>
        <w:ind w:left="180"/>
        <w:jc w:val="both"/>
        <w:rPr>
          <w:rFonts w:ascii="Arial" w:eastAsia="Arial Unicode MS" w:hAnsi="Arial" w:cs="Arial"/>
          <w:sz w:val="24"/>
          <w:szCs w:val="24"/>
          <w:lang w:eastAsia="en-IN"/>
        </w:rPr>
      </w:pPr>
    </w:p>
    <w:p w:rsidR="006028F3" w:rsidRPr="00C26FFB" w:rsidRDefault="006028F3">
      <w:pPr>
        <w:spacing w:after="160" w:line="259" w:lineRule="auto"/>
        <w:rPr>
          <w:rFonts w:ascii="Arial" w:eastAsia="Arial Unicode MS" w:hAnsi="Arial" w:cs="Arial"/>
          <w:sz w:val="24"/>
          <w:szCs w:val="24"/>
          <w:lang w:eastAsia="en-IN"/>
        </w:rPr>
      </w:pPr>
      <w:r w:rsidRPr="00C26FFB">
        <w:rPr>
          <w:rFonts w:ascii="Arial" w:eastAsia="Arial Unicode MS" w:hAnsi="Arial" w:cs="Arial"/>
          <w:sz w:val="24"/>
          <w:szCs w:val="24"/>
          <w:lang w:eastAsia="en-IN"/>
        </w:rPr>
        <w:br w:type="page"/>
      </w:r>
    </w:p>
    <w:p w:rsidR="00DD3501" w:rsidRPr="00C26FFB" w:rsidRDefault="00DD3501" w:rsidP="00DD3501">
      <w:pPr>
        <w:spacing w:after="0" w:line="240" w:lineRule="auto"/>
        <w:ind w:left="180"/>
        <w:jc w:val="center"/>
        <w:rPr>
          <w:rFonts w:ascii="Arial" w:eastAsia="Arial Unicode MS" w:hAnsi="Arial" w:cs="Arial"/>
          <w:sz w:val="24"/>
          <w:szCs w:val="24"/>
          <w:lang w:eastAsia="en-IN"/>
        </w:rPr>
      </w:pPr>
      <w:r w:rsidRPr="00C26FFB">
        <w:rPr>
          <w:rFonts w:ascii="Arial" w:eastAsia="Arial Unicode MS" w:hAnsi="Arial" w:cs="Arial"/>
          <w:sz w:val="24"/>
          <w:szCs w:val="24"/>
          <w:lang w:eastAsia="en-IN"/>
        </w:rPr>
        <w:lastRenderedPageBreak/>
        <w:t>SCHEDULE I</w:t>
      </w:r>
    </w:p>
    <w:p w:rsidR="00DD3501" w:rsidRPr="00C26FFB" w:rsidRDefault="00DD3501" w:rsidP="00DD3501">
      <w:pPr>
        <w:spacing w:after="0" w:line="240" w:lineRule="auto"/>
        <w:ind w:left="180"/>
        <w:jc w:val="center"/>
        <w:rPr>
          <w:rFonts w:ascii="Arial" w:eastAsia="Arial Unicode MS" w:hAnsi="Arial" w:cs="Arial"/>
          <w:sz w:val="24"/>
          <w:szCs w:val="24"/>
          <w:lang w:eastAsia="en-IN"/>
        </w:rPr>
      </w:pPr>
      <w:r w:rsidRPr="00C26FFB">
        <w:rPr>
          <w:rFonts w:ascii="Arial" w:eastAsia="Arial Unicode MS" w:hAnsi="Arial" w:cs="Arial"/>
          <w:sz w:val="24"/>
          <w:szCs w:val="24"/>
          <w:lang w:eastAsia="en-IN"/>
        </w:rPr>
        <w:t>[See rule 3 (1) (c)]</w:t>
      </w:r>
    </w:p>
    <w:p w:rsidR="00DD3501" w:rsidRPr="00C26FFB" w:rsidRDefault="00DD3501" w:rsidP="00DD3501">
      <w:pPr>
        <w:spacing w:after="0" w:line="240" w:lineRule="auto"/>
        <w:ind w:left="180"/>
        <w:jc w:val="both"/>
        <w:rPr>
          <w:rFonts w:ascii="Arial" w:eastAsia="Arial Unicode MS" w:hAnsi="Arial" w:cs="Arial"/>
          <w:sz w:val="24"/>
          <w:szCs w:val="24"/>
          <w:lang w:eastAsia="en-IN"/>
        </w:rPr>
      </w:pPr>
      <w:r w:rsidRPr="00C26FFB">
        <w:rPr>
          <w:rFonts w:ascii="Arial" w:eastAsia="Arial Unicode MS" w:hAnsi="Arial" w:cs="Arial"/>
          <w:sz w:val="24"/>
          <w:szCs w:val="24"/>
          <w:lang w:eastAsia="en-IN"/>
        </w:rPr>
        <w:t> </w:t>
      </w:r>
    </w:p>
    <w:p w:rsidR="00DD3501" w:rsidRPr="00C26FFB" w:rsidRDefault="00DD3501" w:rsidP="00DD3501">
      <w:pPr>
        <w:spacing w:after="0" w:line="240" w:lineRule="auto"/>
        <w:ind w:left="180"/>
        <w:jc w:val="both"/>
        <w:rPr>
          <w:rFonts w:ascii="Arial" w:eastAsia="Arial Unicode MS" w:hAnsi="Arial" w:cs="Arial"/>
          <w:sz w:val="24"/>
          <w:szCs w:val="24"/>
          <w:lang w:eastAsia="en-IN"/>
        </w:rPr>
      </w:pPr>
      <w:r w:rsidRPr="00C26FFB">
        <w:rPr>
          <w:rFonts w:ascii="Arial" w:eastAsia="Arial Unicode MS" w:hAnsi="Arial" w:cs="Arial"/>
          <w:sz w:val="24"/>
          <w:szCs w:val="24"/>
          <w:lang w:eastAsia="en-IN"/>
        </w:rPr>
        <w:t xml:space="preserve">1. Eastern Region - to consist of the States of Bihar, </w:t>
      </w:r>
      <w:r w:rsidR="006028F3" w:rsidRPr="00C26FFB">
        <w:rPr>
          <w:rFonts w:ascii="Arial" w:eastAsia="Arial Unicode MS" w:hAnsi="Arial" w:cs="Arial"/>
          <w:sz w:val="24"/>
          <w:szCs w:val="24"/>
          <w:lang w:eastAsia="en-IN"/>
        </w:rPr>
        <w:t>Chattisgarh, Jharkhand, Odisha</w:t>
      </w:r>
      <w:r w:rsidRPr="00C26FFB">
        <w:rPr>
          <w:rFonts w:ascii="Arial" w:eastAsia="Arial Unicode MS" w:hAnsi="Arial" w:cs="Arial"/>
          <w:sz w:val="24"/>
          <w:szCs w:val="24"/>
          <w:lang w:eastAsia="en-IN"/>
        </w:rPr>
        <w:t>, and West Bengal.</w:t>
      </w:r>
    </w:p>
    <w:p w:rsidR="006028F3" w:rsidRPr="00C26FFB" w:rsidRDefault="006028F3" w:rsidP="00DD3501">
      <w:pPr>
        <w:spacing w:after="0" w:line="240" w:lineRule="auto"/>
        <w:ind w:left="180"/>
        <w:jc w:val="both"/>
        <w:rPr>
          <w:rFonts w:ascii="Arial" w:eastAsia="Arial Unicode MS" w:hAnsi="Arial" w:cs="Arial"/>
          <w:sz w:val="24"/>
          <w:szCs w:val="24"/>
          <w:lang w:eastAsia="en-IN"/>
        </w:rPr>
      </w:pPr>
    </w:p>
    <w:p w:rsidR="00DD3501" w:rsidRPr="00C26FFB" w:rsidRDefault="00DD3501" w:rsidP="00DD3501">
      <w:pPr>
        <w:spacing w:after="0" w:line="240" w:lineRule="auto"/>
        <w:ind w:left="180"/>
        <w:jc w:val="both"/>
        <w:rPr>
          <w:rFonts w:ascii="Arial" w:eastAsia="Arial Unicode MS" w:hAnsi="Arial" w:cs="Arial"/>
          <w:sz w:val="24"/>
          <w:szCs w:val="24"/>
          <w:lang w:eastAsia="en-IN"/>
        </w:rPr>
      </w:pPr>
      <w:r w:rsidRPr="00C26FFB">
        <w:rPr>
          <w:rFonts w:ascii="Arial" w:eastAsia="Arial Unicode MS" w:hAnsi="Arial" w:cs="Arial"/>
          <w:sz w:val="24"/>
          <w:szCs w:val="24"/>
          <w:lang w:eastAsia="en-IN"/>
        </w:rPr>
        <w:t xml:space="preserve">2. Western Region - to consist of the States of Goa, Gujarat, Maharashtra, Madhya Pradesh and Rajasthan. </w:t>
      </w:r>
    </w:p>
    <w:p w:rsidR="006028F3" w:rsidRPr="00C26FFB" w:rsidRDefault="006028F3" w:rsidP="00DD3501">
      <w:pPr>
        <w:spacing w:after="0" w:line="240" w:lineRule="auto"/>
        <w:ind w:left="180"/>
        <w:jc w:val="both"/>
        <w:rPr>
          <w:rFonts w:ascii="Arial" w:eastAsia="Arial Unicode MS" w:hAnsi="Arial" w:cs="Arial"/>
          <w:sz w:val="24"/>
          <w:szCs w:val="24"/>
          <w:lang w:eastAsia="en-IN"/>
        </w:rPr>
      </w:pPr>
    </w:p>
    <w:p w:rsidR="00DD3501" w:rsidRPr="00C26FFB" w:rsidRDefault="00DD3501" w:rsidP="00DD3501">
      <w:pPr>
        <w:spacing w:after="0" w:line="240" w:lineRule="auto"/>
        <w:ind w:left="180"/>
        <w:jc w:val="both"/>
        <w:rPr>
          <w:rFonts w:ascii="Arial" w:eastAsia="Arial Unicode MS" w:hAnsi="Arial" w:cs="Arial"/>
          <w:sz w:val="24"/>
          <w:szCs w:val="24"/>
          <w:lang w:eastAsia="en-IN"/>
        </w:rPr>
      </w:pPr>
      <w:r w:rsidRPr="00C26FFB">
        <w:rPr>
          <w:rFonts w:ascii="Arial" w:eastAsia="Arial Unicode MS" w:hAnsi="Arial" w:cs="Arial"/>
          <w:sz w:val="24"/>
          <w:szCs w:val="24"/>
          <w:lang w:eastAsia="en-IN"/>
        </w:rPr>
        <w:t>3. Northern Region - to consist of the State</w:t>
      </w:r>
      <w:r w:rsidR="006028F3" w:rsidRPr="00C26FFB">
        <w:rPr>
          <w:rFonts w:ascii="Arial" w:eastAsia="Arial Unicode MS" w:hAnsi="Arial" w:cs="Arial"/>
          <w:sz w:val="24"/>
          <w:szCs w:val="24"/>
          <w:lang w:eastAsia="en-IN"/>
        </w:rPr>
        <w:t>s of Haryana, Himachal Pradesh,</w:t>
      </w:r>
      <w:r w:rsidRPr="00C26FFB">
        <w:rPr>
          <w:rFonts w:ascii="Arial" w:eastAsia="Arial Unicode MS" w:hAnsi="Arial" w:cs="Arial"/>
          <w:sz w:val="24"/>
          <w:szCs w:val="24"/>
          <w:lang w:eastAsia="en-IN"/>
        </w:rPr>
        <w:t xml:space="preserve"> Punjab, Uttar Pradesh and Uttara</w:t>
      </w:r>
      <w:r w:rsidR="006028F3" w:rsidRPr="00C26FFB">
        <w:rPr>
          <w:rFonts w:ascii="Arial" w:eastAsia="Arial Unicode MS" w:hAnsi="Arial" w:cs="Arial"/>
          <w:sz w:val="24"/>
          <w:szCs w:val="24"/>
          <w:lang w:eastAsia="en-IN"/>
        </w:rPr>
        <w:t>khand</w:t>
      </w:r>
      <w:r w:rsidRPr="00C26FFB">
        <w:rPr>
          <w:rFonts w:ascii="Arial" w:eastAsia="Arial Unicode MS" w:hAnsi="Arial" w:cs="Arial"/>
          <w:sz w:val="24"/>
          <w:szCs w:val="24"/>
          <w:lang w:eastAsia="en-IN"/>
        </w:rPr>
        <w:t>.</w:t>
      </w:r>
    </w:p>
    <w:p w:rsidR="006028F3" w:rsidRPr="00C26FFB" w:rsidRDefault="006028F3" w:rsidP="00DD3501">
      <w:pPr>
        <w:spacing w:after="0" w:line="240" w:lineRule="auto"/>
        <w:ind w:left="180"/>
        <w:jc w:val="both"/>
        <w:rPr>
          <w:rFonts w:ascii="Arial" w:eastAsia="Arial Unicode MS" w:hAnsi="Arial" w:cs="Arial"/>
          <w:sz w:val="24"/>
          <w:szCs w:val="24"/>
          <w:lang w:eastAsia="en-IN"/>
        </w:rPr>
      </w:pPr>
    </w:p>
    <w:p w:rsidR="00DD3501" w:rsidRPr="00C26FFB" w:rsidRDefault="00DD3501" w:rsidP="00DD3501">
      <w:pPr>
        <w:spacing w:after="0" w:line="240" w:lineRule="auto"/>
        <w:ind w:left="180"/>
        <w:jc w:val="both"/>
        <w:rPr>
          <w:rFonts w:ascii="Arial" w:eastAsia="Arial Unicode MS" w:hAnsi="Arial" w:cs="Arial"/>
          <w:sz w:val="24"/>
          <w:szCs w:val="24"/>
          <w:lang w:eastAsia="en-IN"/>
        </w:rPr>
      </w:pPr>
      <w:r w:rsidRPr="00C26FFB">
        <w:rPr>
          <w:rFonts w:ascii="Arial" w:eastAsia="Arial Unicode MS" w:hAnsi="Arial" w:cs="Arial"/>
          <w:sz w:val="24"/>
          <w:szCs w:val="24"/>
          <w:lang w:eastAsia="en-IN"/>
        </w:rPr>
        <w:t>4. Southern Region - to consist of the States of Andhra Pradesh, K</w:t>
      </w:r>
      <w:r w:rsidR="006028F3" w:rsidRPr="00C26FFB">
        <w:rPr>
          <w:rFonts w:ascii="Arial" w:eastAsia="Arial Unicode MS" w:hAnsi="Arial" w:cs="Arial"/>
          <w:sz w:val="24"/>
          <w:szCs w:val="24"/>
          <w:lang w:eastAsia="en-IN"/>
        </w:rPr>
        <w:t>arnataka, Kerala, Tamil Nadu and Telangana</w:t>
      </w:r>
      <w:r w:rsidRPr="00C26FFB">
        <w:rPr>
          <w:rFonts w:ascii="Arial" w:eastAsia="Arial Unicode MS" w:hAnsi="Arial" w:cs="Arial"/>
          <w:sz w:val="24"/>
          <w:szCs w:val="24"/>
          <w:lang w:eastAsia="en-IN"/>
        </w:rPr>
        <w:t xml:space="preserve"> </w:t>
      </w:r>
    </w:p>
    <w:p w:rsidR="006028F3" w:rsidRPr="00C26FFB" w:rsidRDefault="006028F3" w:rsidP="00DD3501">
      <w:pPr>
        <w:spacing w:after="0" w:line="240" w:lineRule="auto"/>
        <w:ind w:left="180"/>
        <w:jc w:val="both"/>
        <w:rPr>
          <w:rFonts w:ascii="Arial" w:eastAsia="Arial Unicode MS" w:hAnsi="Arial" w:cs="Arial"/>
          <w:sz w:val="24"/>
          <w:szCs w:val="24"/>
          <w:lang w:eastAsia="en-IN"/>
        </w:rPr>
      </w:pPr>
    </w:p>
    <w:p w:rsidR="00DD3501" w:rsidRPr="00C26FFB" w:rsidRDefault="00DD3501" w:rsidP="00DD3501">
      <w:pPr>
        <w:spacing w:after="0" w:line="240" w:lineRule="auto"/>
        <w:ind w:left="180"/>
        <w:jc w:val="both"/>
        <w:rPr>
          <w:rFonts w:ascii="Arial" w:eastAsia="Arial Unicode MS" w:hAnsi="Arial" w:cs="Arial"/>
          <w:sz w:val="24"/>
          <w:szCs w:val="24"/>
          <w:lang w:eastAsia="en-IN"/>
        </w:rPr>
      </w:pPr>
      <w:r w:rsidRPr="00C26FFB">
        <w:rPr>
          <w:rFonts w:ascii="Arial" w:eastAsia="Arial Unicode MS" w:hAnsi="Arial" w:cs="Arial"/>
          <w:sz w:val="24"/>
          <w:szCs w:val="24"/>
          <w:lang w:eastAsia="en-IN"/>
        </w:rPr>
        <w:t>5. North Eastern Region – to consist of the States of Arunachal Pradesh, Assam, Manipur, Meghalaya, Mizoram, Nagaland, Tripura and Sikkim.</w:t>
      </w:r>
    </w:p>
    <w:p w:rsidR="00DD3501" w:rsidRPr="00C26FFB" w:rsidRDefault="00DD3501" w:rsidP="00DD3501">
      <w:pPr>
        <w:spacing w:after="0" w:line="240" w:lineRule="auto"/>
        <w:ind w:left="180"/>
        <w:jc w:val="center"/>
        <w:rPr>
          <w:rFonts w:ascii="Arial" w:eastAsia="Arial Unicode MS" w:hAnsi="Arial" w:cs="Arial"/>
          <w:sz w:val="24"/>
          <w:szCs w:val="24"/>
          <w:lang w:eastAsia="en-IN"/>
        </w:rPr>
      </w:pPr>
    </w:p>
    <w:p w:rsidR="00DD3501" w:rsidRPr="00C26FFB" w:rsidRDefault="00DD3501" w:rsidP="00DD3501">
      <w:pPr>
        <w:spacing w:after="0" w:line="240" w:lineRule="auto"/>
        <w:ind w:left="180"/>
        <w:jc w:val="center"/>
        <w:rPr>
          <w:rFonts w:ascii="Arial" w:eastAsia="Arial Unicode MS" w:hAnsi="Arial" w:cs="Arial"/>
          <w:sz w:val="24"/>
          <w:szCs w:val="24"/>
          <w:lang w:eastAsia="en-IN"/>
        </w:rPr>
      </w:pPr>
    </w:p>
    <w:p w:rsidR="00DD3501" w:rsidRPr="00C26FFB" w:rsidRDefault="00DD3501" w:rsidP="00DD3501">
      <w:pPr>
        <w:spacing w:after="0" w:line="240" w:lineRule="auto"/>
        <w:ind w:left="180"/>
        <w:jc w:val="center"/>
        <w:rPr>
          <w:rFonts w:ascii="Arial" w:eastAsia="Arial Unicode MS" w:hAnsi="Arial" w:cs="Arial"/>
          <w:sz w:val="24"/>
          <w:szCs w:val="24"/>
          <w:lang w:eastAsia="en-IN"/>
        </w:rPr>
      </w:pPr>
      <w:r w:rsidRPr="00C26FFB">
        <w:rPr>
          <w:rFonts w:ascii="Arial" w:eastAsia="Arial Unicode MS" w:hAnsi="Arial" w:cs="Arial"/>
          <w:sz w:val="24"/>
          <w:szCs w:val="24"/>
          <w:lang w:eastAsia="en-IN"/>
        </w:rPr>
        <w:t>SCHEDULE II</w:t>
      </w:r>
    </w:p>
    <w:p w:rsidR="00DD3501" w:rsidRPr="00C26FFB" w:rsidRDefault="00DD3501" w:rsidP="00DD3501">
      <w:pPr>
        <w:spacing w:after="0" w:line="240" w:lineRule="auto"/>
        <w:ind w:left="180"/>
        <w:jc w:val="center"/>
        <w:rPr>
          <w:rFonts w:ascii="Arial" w:eastAsia="Arial Unicode MS" w:hAnsi="Arial" w:cs="Arial"/>
          <w:sz w:val="24"/>
          <w:szCs w:val="24"/>
          <w:lang w:eastAsia="en-IN"/>
        </w:rPr>
      </w:pPr>
      <w:r w:rsidRPr="00C26FFB">
        <w:rPr>
          <w:rFonts w:ascii="Arial" w:eastAsia="Arial Unicode MS" w:hAnsi="Arial" w:cs="Arial"/>
          <w:sz w:val="24"/>
          <w:szCs w:val="24"/>
          <w:lang w:eastAsia="en-IN"/>
        </w:rPr>
        <w:t>[See rule 3 (1) (d)]</w:t>
      </w:r>
    </w:p>
    <w:p w:rsidR="00DD3501" w:rsidRPr="00C26FFB" w:rsidRDefault="00DD3501" w:rsidP="00DD3501">
      <w:pPr>
        <w:spacing w:after="0" w:line="240" w:lineRule="auto"/>
        <w:ind w:left="180"/>
        <w:jc w:val="center"/>
        <w:rPr>
          <w:rFonts w:ascii="Arial" w:eastAsia="Arial Unicode MS" w:hAnsi="Arial" w:cs="Arial"/>
          <w:sz w:val="24"/>
          <w:szCs w:val="24"/>
          <w:lang w:eastAsia="en-IN"/>
        </w:rPr>
      </w:pPr>
    </w:p>
    <w:p w:rsidR="00DD3501" w:rsidRPr="00C26FFB" w:rsidRDefault="00DD3501" w:rsidP="00F72F2E">
      <w:pPr>
        <w:spacing w:line="480" w:lineRule="auto"/>
        <w:jc w:val="both"/>
        <w:rPr>
          <w:rFonts w:ascii="Arial" w:eastAsia="Arial Unicode MS" w:hAnsi="Arial" w:cs="Arial"/>
          <w:sz w:val="24"/>
          <w:szCs w:val="24"/>
          <w:lang w:eastAsia="en-IN"/>
        </w:rPr>
      </w:pPr>
      <w:r w:rsidRPr="00C26FFB">
        <w:rPr>
          <w:rFonts w:ascii="Arial" w:eastAsia="Arial Unicode MS" w:hAnsi="Arial" w:cs="Arial"/>
          <w:sz w:val="24"/>
          <w:szCs w:val="24"/>
          <w:lang w:eastAsia="en-IN"/>
        </w:rPr>
        <w:t xml:space="preserve">The Union Territories of the Andaman and Nicobar Islands, Chandigarh, Dadra and Nagar Haveli, Daman and Diu, Lakshadweep, </w:t>
      </w:r>
      <w:r w:rsidR="00F72F2E" w:rsidRPr="00C26FFB">
        <w:rPr>
          <w:rFonts w:ascii="Arial" w:eastAsia="Arial Unicode MS" w:hAnsi="Arial" w:cs="Arial"/>
          <w:sz w:val="24"/>
          <w:szCs w:val="24"/>
          <w:lang w:eastAsia="en-IN"/>
        </w:rPr>
        <w:t xml:space="preserve">Puducherry, </w:t>
      </w:r>
      <w:r w:rsidRPr="00C26FFB">
        <w:rPr>
          <w:rFonts w:ascii="Arial" w:eastAsia="Arial Unicode MS" w:hAnsi="Arial" w:cs="Arial"/>
          <w:sz w:val="24"/>
          <w:szCs w:val="24"/>
          <w:lang w:eastAsia="en-IN"/>
        </w:rPr>
        <w:t xml:space="preserve"> the National Capital</w:t>
      </w:r>
      <w:r w:rsidR="00F72F2E" w:rsidRPr="00C26FFB">
        <w:rPr>
          <w:rFonts w:ascii="Arial" w:eastAsia="Arial Unicode MS" w:hAnsi="Arial" w:cs="Arial"/>
          <w:sz w:val="24"/>
          <w:szCs w:val="24"/>
          <w:lang w:eastAsia="en-IN"/>
        </w:rPr>
        <w:t xml:space="preserve"> Territory of Delhi, </w:t>
      </w:r>
      <w:r w:rsidR="006028F3" w:rsidRPr="00C26FFB">
        <w:rPr>
          <w:rFonts w:ascii="Arial" w:eastAsia="Arial Unicode MS" w:hAnsi="Arial" w:cs="Arial"/>
          <w:sz w:val="24"/>
          <w:szCs w:val="24"/>
          <w:lang w:eastAsia="en-IN"/>
        </w:rPr>
        <w:t xml:space="preserve"> Jammu &amp; Kashmir</w:t>
      </w:r>
      <w:r w:rsidR="00F72F2E" w:rsidRPr="00C26FFB">
        <w:rPr>
          <w:rFonts w:ascii="Arial" w:eastAsia="Arial Unicode MS" w:hAnsi="Arial" w:cs="Arial"/>
          <w:sz w:val="24"/>
          <w:szCs w:val="24"/>
          <w:lang w:eastAsia="en-IN"/>
        </w:rPr>
        <w:t xml:space="preserve"> and Ladakh</w:t>
      </w:r>
    </w:p>
    <w:p w:rsidR="004A1EA0" w:rsidRPr="00C26FFB" w:rsidRDefault="003034FD" w:rsidP="00C26FFB">
      <w:pPr>
        <w:jc w:val="center"/>
      </w:pPr>
      <w:r w:rsidRPr="00C26FFB">
        <w:t>-0-</w:t>
      </w:r>
    </w:p>
    <w:sectPr w:rsidR="004A1EA0" w:rsidRPr="00C26FF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E7B" w:rsidRDefault="00B54E7B" w:rsidP="003034FD">
      <w:pPr>
        <w:spacing w:after="0" w:line="240" w:lineRule="auto"/>
      </w:pPr>
      <w:r>
        <w:separator/>
      </w:r>
    </w:p>
  </w:endnote>
  <w:endnote w:type="continuationSeparator" w:id="0">
    <w:p w:rsidR="00B54E7B" w:rsidRDefault="00B54E7B" w:rsidP="00303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E7B" w:rsidRDefault="00B54E7B" w:rsidP="003034FD">
      <w:pPr>
        <w:spacing w:after="0" w:line="240" w:lineRule="auto"/>
      </w:pPr>
      <w:r>
        <w:separator/>
      </w:r>
    </w:p>
  </w:footnote>
  <w:footnote w:type="continuationSeparator" w:id="0">
    <w:p w:rsidR="00B54E7B" w:rsidRDefault="00B54E7B" w:rsidP="003034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56855"/>
      <w:docPartObj>
        <w:docPartGallery w:val="Page Numbers (Top of Page)"/>
        <w:docPartUnique/>
      </w:docPartObj>
    </w:sdtPr>
    <w:sdtEndPr>
      <w:rPr>
        <w:noProof/>
      </w:rPr>
    </w:sdtEndPr>
    <w:sdtContent>
      <w:p w:rsidR="003034FD" w:rsidRDefault="003034FD">
        <w:pPr>
          <w:pStyle w:val="Header"/>
          <w:jc w:val="center"/>
        </w:pPr>
        <w:r>
          <w:fldChar w:fldCharType="begin"/>
        </w:r>
        <w:r>
          <w:instrText xml:space="preserve"> PAGE   \* MERGEFORMAT </w:instrText>
        </w:r>
        <w:r>
          <w:fldChar w:fldCharType="separate"/>
        </w:r>
        <w:r w:rsidR="006E79F3">
          <w:rPr>
            <w:noProof/>
          </w:rPr>
          <w:t>4</w:t>
        </w:r>
        <w:r>
          <w:rPr>
            <w:noProof/>
          </w:rPr>
          <w:fldChar w:fldCharType="end"/>
        </w:r>
      </w:p>
    </w:sdtContent>
  </w:sdt>
  <w:p w:rsidR="003034FD" w:rsidRDefault="003034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2017FB"/>
    <w:multiLevelType w:val="hybridMultilevel"/>
    <w:tmpl w:val="CB2CE75E"/>
    <w:lvl w:ilvl="0" w:tplc="ED7A146C">
      <w:start w:val="1"/>
      <w:numFmt w:val="decimal"/>
      <w:lvlText w:val="(%1)"/>
      <w:lvlJc w:val="left"/>
      <w:pPr>
        <w:ind w:left="315" w:hanging="360"/>
      </w:pPr>
    </w:lvl>
    <w:lvl w:ilvl="1" w:tplc="04090019">
      <w:start w:val="1"/>
      <w:numFmt w:val="lowerLetter"/>
      <w:lvlText w:val="%2."/>
      <w:lvlJc w:val="left"/>
      <w:pPr>
        <w:ind w:left="1035" w:hanging="360"/>
      </w:pPr>
    </w:lvl>
    <w:lvl w:ilvl="2" w:tplc="0409001B">
      <w:start w:val="1"/>
      <w:numFmt w:val="lowerRoman"/>
      <w:lvlText w:val="%3."/>
      <w:lvlJc w:val="right"/>
      <w:pPr>
        <w:ind w:left="1755" w:hanging="180"/>
      </w:pPr>
    </w:lvl>
    <w:lvl w:ilvl="3" w:tplc="0409000F">
      <w:start w:val="1"/>
      <w:numFmt w:val="decimal"/>
      <w:lvlText w:val="%4."/>
      <w:lvlJc w:val="left"/>
      <w:pPr>
        <w:ind w:left="2475" w:hanging="360"/>
      </w:pPr>
    </w:lvl>
    <w:lvl w:ilvl="4" w:tplc="04090019">
      <w:start w:val="1"/>
      <w:numFmt w:val="lowerLetter"/>
      <w:lvlText w:val="%5."/>
      <w:lvlJc w:val="left"/>
      <w:pPr>
        <w:ind w:left="3195" w:hanging="360"/>
      </w:pPr>
    </w:lvl>
    <w:lvl w:ilvl="5" w:tplc="0409001B">
      <w:start w:val="1"/>
      <w:numFmt w:val="lowerRoman"/>
      <w:lvlText w:val="%6."/>
      <w:lvlJc w:val="right"/>
      <w:pPr>
        <w:ind w:left="3915" w:hanging="180"/>
      </w:pPr>
    </w:lvl>
    <w:lvl w:ilvl="6" w:tplc="0409000F">
      <w:start w:val="1"/>
      <w:numFmt w:val="decimal"/>
      <w:lvlText w:val="%7."/>
      <w:lvlJc w:val="left"/>
      <w:pPr>
        <w:ind w:left="4635" w:hanging="360"/>
      </w:pPr>
    </w:lvl>
    <w:lvl w:ilvl="7" w:tplc="04090019">
      <w:start w:val="1"/>
      <w:numFmt w:val="lowerLetter"/>
      <w:lvlText w:val="%8."/>
      <w:lvlJc w:val="left"/>
      <w:pPr>
        <w:ind w:left="5355" w:hanging="360"/>
      </w:pPr>
    </w:lvl>
    <w:lvl w:ilvl="8" w:tplc="0409001B">
      <w:start w:val="1"/>
      <w:numFmt w:val="lowerRoman"/>
      <w:lvlText w:val="%9."/>
      <w:lvlJc w:val="right"/>
      <w:pPr>
        <w:ind w:left="6075" w:hanging="180"/>
      </w:pPr>
    </w:lvl>
  </w:abstractNum>
  <w:abstractNum w:abstractNumId="1">
    <w:nsid w:val="765B6261"/>
    <w:multiLevelType w:val="hybridMultilevel"/>
    <w:tmpl w:val="4CC4945E"/>
    <w:lvl w:ilvl="0" w:tplc="2B18A91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B91"/>
    <w:rsid w:val="000B7675"/>
    <w:rsid w:val="003034FD"/>
    <w:rsid w:val="00327138"/>
    <w:rsid w:val="004A1EA0"/>
    <w:rsid w:val="0055721B"/>
    <w:rsid w:val="006028F3"/>
    <w:rsid w:val="006E79F3"/>
    <w:rsid w:val="00770F43"/>
    <w:rsid w:val="00A34B91"/>
    <w:rsid w:val="00AD2CDD"/>
    <w:rsid w:val="00B30895"/>
    <w:rsid w:val="00B54E7B"/>
    <w:rsid w:val="00BA3C07"/>
    <w:rsid w:val="00C26FFB"/>
    <w:rsid w:val="00CC2347"/>
    <w:rsid w:val="00DD3501"/>
    <w:rsid w:val="00DF3F77"/>
    <w:rsid w:val="00F72F2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7D4DD-BBE4-4B89-A06F-AA8C0167C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675"/>
    <w:pPr>
      <w:spacing w:after="200" w:line="276" w:lineRule="auto"/>
    </w:pPr>
    <w:rPr>
      <w:rFonts w:ascii="Calibri" w:eastAsia="Calibri" w:hAnsi="Calibri" w:cs="Times New Roman"/>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675"/>
    <w:pPr>
      <w:spacing w:after="160" w:line="254" w:lineRule="auto"/>
      <w:ind w:left="720"/>
      <w:contextualSpacing/>
    </w:pPr>
    <w:rPr>
      <w:rFonts w:cs="Mangal"/>
      <w:lang w:val="en-US"/>
    </w:rPr>
  </w:style>
  <w:style w:type="paragraph" w:styleId="Header">
    <w:name w:val="header"/>
    <w:basedOn w:val="Normal"/>
    <w:link w:val="HeaderChar"/>
    <w:uiPriority w:val="99"/>
    <w:unhideWhenUsed/>
    <w:rsid w:val="00303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4FD"/>
    <w:rPr>
      <w:rFonts w:ascii="Calibri" w:eastAsia="Calibri" w:hAnsi="Calibri" w:cs="Times New Roman"/>
      <w:szCs w:val="22"/>
      <w:lang w:val="en-IN" w:bidi="ar-SA"/>
    </w:rPr>
  </w:style>
  <w:style w:type="paragraph" w:styleId="Footer">
    <w:name w:val="footer"/>
    <w:basedOn w:val="Normal"/>
    <w:link w:val="FooterChar"/>
    <w:uiPriority w:val="99"/>
    <w:unhideWhenUsed/>
    <w:rsid w:val="00303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4FD"/>
    <w:rPr>
      <w:rFonts w:ascii="Calibri" w:eastAsia="Calibri" w:hAnsi="Calibri" w:cs="Times New Roman"/>
      <w:szCs w:val="22"/>
      <w:lang w:val="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22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1122</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RICHA</cp:lastModifiedBy>
  <cp:revision>13</cp:revision>
  <dcterms:created xsi:type="dcterms:W3CDTF">2019-09-19T08:32:00Z</dcterms:created>
  <dcterms:modified xsi:type="dcterms:W3CDTF">2019-11-11T07:02:00Z</dcterms:modified>
</cp:coreProperties>
</file>